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CBEA19" w14:textId="77777777" w:rsidR="00EF0E51" w:rsidRDefault="00EF0E51" w:rsidP="00EF0E51">
      <w:pPr>
        <w:jc w:val="center"/>
        <w:rPr>
          <w:rFonts w:ascii="Comic Sans MS" w:hAnsi="Comic Sans MS"/>
          <w:b/>
          <w:bCs/>
          <w:color w:val="FF0000"/>
          <w:sz w:val="28"/>
          <w:szCs w:val="28"/>
          <w:u w:val="single"/>
          <w:lang w:val="es-ES"/>
        </w:rPr>
      </w:pPr>
      <w:r>
        <w:rPr>
          <w:rFonts w:ascii="Comic Sans MS" w:hAnsi="Comic Sans MS"/>
          <w:b/>
          <w:bCs/>
          <w:color w:val="FF0000"/>
          <w:sz w:val="28"/>
          <w:szCs w:val="28"/>
          <w:u w:val="single"/>
          <w:lang w:val="es-ES"/>
        </w:rPr>
        <w:t>LOS VISIGODOS EN HISPANIA</w:t>
      </w:r>
    </w:p>
    <w:p w14:paraId="33065F8A" w14:textId="57F3D881" w:rsidR="00EF0E51" w:rsidRDefault="00EF0E51" w:rsidP="00EF0E51">
      <w:pPr>
        <w:jc w:val="both"/>
        <w:rPr>
          <w:rFonts w:ascii="Comic Sans MS" w:hAnsi="Comic Sans MS"/>
          <w:b/>
          <w:bCs/>
          <w:lang w:val="es-ES"/>
        </w:rPr>
      </w:pPr>
      <w:r>
        <w:rPr>
          <w:rFonts w:ascii="Comic Sans MS" w:hAnsi="Comic Sans MS"/>
          <w:b/>
          <w:bCs/>
          <w:lang w:val="es-ES"/>
        </w:rPr>
        <w:t>El año 409 entraron en la Península Ibérica varios pueblos germánicos: los suevos, vándalos y alanos. Los visigodos como aliados del Imperio Romano para expulsarlos de ella.</w:t>
      </w:r>
      <w:r>
        <w:rPr>
          <w:rFonts w:ascii="Comic Sans MS" w:hAnsi="Comic Sans MS"/>
          <w:b/>
          <w:bCs/>
          <w:lang w:val="es-ES"/>
        </w:rPr>
        <w:t xml:space="preserve"> </w:t>
      </w:r>
      <w:r>
        <w:rPr>
          <w:rFonts w:ascii="Comic Sans MS" w:hAnsi="Comic Sans MS"/>
          <w:b/>
          <w:bCs/>
          <w:lang w:val="es-ES"/>
        </w:rPr>
        <w:t>A partir del año 415, los visigodos expulsaron a los vándalos y a los alanos hacia el Norte de África mientras que los suevos se quedaron en Galicia. A mediados del siglo V, los visigodos se establecieron en el Sur de la Galia fundando su reino en Tolosa.  Los francos derrotaron a los visigodos en la batalla de Vouillé el año 507, de modo que, éstos cruzaron los Pirineos y se expandieron por Hispania fundando su capital en Toledo (554).</w:t>
      </w:r>
    </w:p>
    <w:p w14:paraId="168C0BA6" w14:textId="77777777" w:rsidR="00EF0E51" w:rsidRDefault="00EF0E51" w:rsidP="00EF0E51">
      <w:pPr>
        <w:jc w:val="center"/>
        <w:rPr>
          <w:rFonts w:ascii="Comic Sans MS" w:hAnsi="Comic Sans MS"/>
          <w:b/>
          <w:bCs/>
          <w:color w:val="FF0000"/>
          <w:sz w:val="28"/>
          <w:szCs w:val="28"/>
          <w:u w:val="single"/>
          <w:lang w:val="es-ES"/>
        </w:rPr>
      </w:pPr>
      <w:r>
        <w:rPr>
          <w:rFonts w:ascii="Comic Sans MS" w:hAnsi="Comic Sans MS"/>
          <w:b/>
          <w:bCs/>
          <w:color w:val="FF0000"/>
          <w:sz w:val="28"/>
          <w:szCs w:val="28"/>
          <w:u w:val="single"/>
          <w:lang w:val="es-ES"/>
        </w:rPr>
        <w:t>LA ORGANIZACIÓN DEL REINO</w:t>
      </w:r>
    </w:p>
    <w:p w14:paraId="5B23B864" w14:textId="79E6B591" w:rsidR="00EF0E51" w:rsidRDefault="00EF0E51" w:rsidP="00EF0E51">
      <w:pPr>
        <w:jc w:val="both"/>
        <w:rPr>
          <w:rFonts w:ascii="Comic Sans MS" w:hAnsi="Comic Sans MS"/>
          <w:b/>
          <w:bCs/>
          <w:lang w:val="es-ES"/>
        </w:rPr>
      </w:pPr>
      <w:r>
        <w:rPr>
          <w:rFonts w:ascii="Comic Sans MS" w:hAnsi="Comic Sans MS"/>
          <w:b/>
          <w:bCs/>
          <w:lang w:val="es-ES"/>
        </w:rPr>
        <w:t>Los visigodos eran una minoría frente a los hispanos y se adueñaron de sus tierras. Así podemos distinguir dos grandes grupos privilegiados: los terratenientes hispanorromanos y los nobles visigodos.</w:t>
      </w:r>
      <w:r>
        <w:rPr>
          <w:rFonts w:ascii="Comic Sans MS" w:hAnsi="Comic Sans MS"/>
          <w:b/>
          <w:bCs/>
          <w:lang w:val="es-ES"/>
        </w:rPr>
        <w:t xml:space="preserve"> </w:t>
      </w:r>
      <w:r>
        <w:rPr>
          <w:rFonts w:ascii="Comic Sans MS" w:hAnsi="Comic Sans MS"/>
          <w:b/>
          <w:bCs/>
          <w:lang w:val="es-ES"/>
        </w:rPr>
        <w:t>El reino visigodo se basó en:</w:t>
      </w:r>
    </w:p>
    <w:p w14:paraId="0465CC4B" w14:textId="77777777" w:rsidR="00EF0E51" w:rsidRDefault="00EF0E51" w:rsidP="00EF0E51">
      <w:pPr>
        <w:pStyle w:val="Prrafodelista"/>
        <w:numPr>
          <w:ilvl w:val="0"/>
          <w:numId w:val="1"/>
        </w:numPr>
        <w:jc w:val="both"/>
        <w:rPr>
          <w:rFonts w:ascii="Comic Sans MS" w:hAnsi="Comic Sans MS"/>
          <w:b/>
          <w:bCs/>
          <w:lang w:val="es-ES"/>
        </w:rPr>
      </w:pPr>
      <w:r>
        <w:rPr>
          <w:rFonts w:ascii="Comic Sans MS" w:hAnsi="Comic Sans MS"/>
          <w:b/>
          <w:bCs/>
          <w:lang w:val="es-ES"/>
        </w:rPr>
        <w:t>La existencia de una monarquía fuerte. En un primer momento el rey era elegido por los nobles visigodos, pero con el tiempo se hizo hereditaria. El rey se apoyaba en varias instituciones:</w:t>
      </w:r>
    </w:p>
    <w:p w14:paraId="505B054E" w14:textId="77777777" w:rsidR="00EF0E51" w:rsidRDefault="00EF0E51" w:rsidP="00EF0E51">
      <w:pPr>
        <w:pStyle w:val="Prrafodelista"/>
        <w:numPr>
          <w:ilvl w:val="0"/>
          <w:numId w:val="2"/>
        </w:numPr>
        <w:jc w:val="both"/>
        <w:rPr>
          <w:rFonts w:ascii="Comic Sans MS" w:hAnsi="Comic Sans MS"/>
          <w:b/>
          <w:bCs/>
          <w:lang w:val="es-ES"/>
        </w:rPr>
      </w:pPr>
      <w:r w:rsidRPr="00B54188">
        <w:rPr>
          <w:rFonts w:ascii="Comic Sans MS" w:hAnsi="Comic Sans MS"/>
          <w:b/>
          <w:bCs/>
          <w:lang w:val="es-ES"/>
        </w:rPr>
        <w:t xml:space="preserve">El Aula Regia </w:t>
      </w:r>
      <w:r>
        <w:rPr>
          <w:rFonts w:ascii="Comic Sans MS" w:hAnsi="Comic Sans MS"/>
          <w:b/>
          <w:bCs/>
          <w:lang w:val="es-ES"/>
        </w:rPr>
        <w:t>que aconsejaba al rey y estaba formada por nobles y clérigos.</w:t>
      </w:r>
    </w:p>
    <w:p w14:paraId="4EE753AE" w14:textId="77777777" w:rsidR="00EF0E51" w:rsidRDefault="00EF0E51" w:rsidP="00EF0E51">
      <w:pPr>
        <w:pStyle w:val="Prrafodelista"/>
        <w:numPr>
          <w:ilvl w:val="0"/>
          <w:numId w:val="2"/>
        </w:numPr>
        <w:jc w:val="both"/>
        <w:rPr>
          <w:rFonts w:ascii="Comic Sans MS" w:hAnsi="Comic Sans MS"/>
          <w:b/>
          <w:bCs/>
          <w:lang w:val="es-ES"/>
        </w:rPr>
      </w:pPr>
      <w:r>
        <w:rPr>
          <w:rFonts w:ascii="Comic Sans MS" w:hAnsi="Comic Sans MS"/>
          <w:b/>
          <w:bCs/>
          <w:lang w:val="es-ES"/>
        </w:rPr>
        <w:t>Los Concilios de Toledo que eran asambleas religiosas y civiles.</w:t>
      </w:r>
    </w:p>
    <w:p w14:paraId="1B822BF4" w14:textId="77777777" w:rsidR="00EF0E51" w:rsidRDefault="00EF0E51" w:rsidP="00EF0E51">
      <w:pPr>
        <w:pStyle w:val="Prrafodelista"/>
        <w:numPr>
          <w:ilvl w:val="0"/>
          <w:numId w:val="1"/>
        </w:numPr>
        <w:jc w:val="both"/>
        <w:rPr>
          <w:rFonts w:ascii="Comic Sans MS" w:hAnsi="Comic Sans MS"/>
          <w:b/>
          <w:bCs/>
          <w:lang w:val="es-ES"/>
        </w:rPr>
      </w:pPr>
      <w:r>
        <w:rPr>
          <w:rFonts w:ascii="Comic Sans MS" w:hAnsi="Comic Sans MS"/>
          <w:b/>
          <w:bCs/>
          <w:lang w:val="es-ES"/>
        </w:rPr>
        <w:t>El control del territorio peninsular al expulsar a los suevos en el año 585, derrotando a los bizantinos en el Sureste y deteniendo a los francos.</w:t>
      </w:r>
    </w:p>
    <w:p w14:paraId="6BDCFF23" w14:textId="77777777" w:rsidR="00EF0E51" w:rsidRPr="00E70FF7" w:rsidRDefault="00EF0E51" w:rsidP="00EF0E51">
      <w:pPr>
        <w:pStyle w:val="Prrafodelista"/>
        <w:numPr>
          <w:ilvl w:val="0"/>
          <w:numId w:val="1"/>
        </w:numPr>
        <w:jc w:val="both"/>
        <w:rPr>
          <w:rFonts w:ascii="Comic Sans MS" w:hAnsi="Comic Sans MS"/>
          <w:b/>
          <w:bCs/>
          <w:lang w:val="es-ES"/>
        </w:rPr>
      </w:pPr>
      <w:r>
        <w:rPr>
          <w:rFonts w:ascii="Comic Sans MS" w:hAnsi="Comic Sans MS"/>
          <w:b/>
          <w:bCs/>
          <w:lang w:val="es-ES"/>
        </w:rPr>
        <w:t xml:space="preserve">La unificación jurídica y religiosa, Leovigildo suprimió la ley que prohibía los matrimonios entre visigodos e hispanorromanos; Recaredo se convirtió al cristianismo </w:t>
      </w:r>
      <w:r w:rsidRPr="00E70FF7">
        <w:rPr>
          <w:rFonts w:ascii="Comic Sans MS" w:hAnsi="Comic Sans MS"/>
          <w:b/>
          <w:bCs/>
          <w:lang w:val="es-ES"/>
        </w:rPr>
        <w:t xml:space="preserve">logrando la unificación religiosa; Recesvinto consiguió la unificación legislativa al promulgar el Liber </w:t>
      </w:r>
      <w:proofErr w:type="spellStart"/>
      <w:r w:rsidRPr="00E70FF7">
        <w:rPr>
          <w:rFonts w:ascii="Comic Sans MS" w:hAnsi="Comic Sans MS"/>
          <w:b/>
          <w:bCs/>
          <w:lang w:val="es-ES"/>
        </w:rPr>
        <w:t>Iudicorum</w:t>
      </w:r>
      <w:proofErr w:type="spellEnd"/>
      <w:r w:rsidRPr="00E70FF7">
        <w:rPr>
          <w:rFonts w:ascii="Comic Sans MS" w:hAnsi="Comic Sans MS"/>
          <w:b/>
          <w:bCs/>
          <w:lang w:val="es-ES"/>
        </w:rPr>
        <w:t xml:space="preserve"> o leyes comunes para todos los ciudadanos.</w:t>
      </w:r>
    </w:p>
    <w:p w14:paraId="1834D735" w14:textId="77777777" w:rsidR="00EF0E51" w:rsidRPr="00E70FF7" w:rsidRDefault="00EF0E51" w:rsidP="00EF0E51">
      <w:pPr>
        <w:pStyle w:val="Prrafodelista"/>
        <w:numPr>
          <w:ilvl w:val="0"/>
          <w:numId w:val="1"/>
        </w:numPr>
        <w:jc w:val="both"/>
        <w:rPr>
          <w:rFonts w:ascii="Comic Sans MS" w:hAnsi="Comic Sans MS"/>
          <w:b/>
          <w:bCs/>
          <w:lang w:val="es-ES"/>
        </w:rPr>
      </w:pPr>
      <w:r w:rsidRPr="00E70FF7">
        <w:rPr>
          <w:rFonts w:ascii="Comic Sans MS" w:hAnsi="Comic Sans MS"/>
          <w:b/>
          <w:bCs/>
          <w:lang w:val="es-ES"/>
        </w:rPr>
        <w:t>La economía se basaba en la agricultura. Las ciudades se abandonaron porque eran inseguras y el comercio disminuyó, así como se redujo el uso de la moneda.</w:t>
      </w:r>
    </w:p>
    <w:p w14:paraId="3E30B889" w14:textId="77777777" w:rsidR="00EF0E51" w:rsidRPr="00E70FF7" w:rsidRDefault="00EF0E51" w:rsidP="00EF0E51">
      <w:pPr>
        <w:pStyle w:val="Prrafodelista"/>
        <w:numPr>
          <w:ilvl w:val="0"/>
          <w:numId w:val="1"/>
        </w:numPr>
        <w:jc w:val="both"/>
        <w:rPr>
          <w:rFonts w:ascii="Comic Sans MS" w:hAnsi="Comic Sans MS"/>
          <w:b/>
          <w:bCs/>
          <w:lang w:val="es-ES"/>
        </w:rPr>
      </w:pPr>
      <w:r w:rsidRPr="00E70FF7">
        <w:rPr>
          <w:rFonts w:ascii="Comic Sans MS" w:hAnsi="Comic Sans MS"/>
          <w:b/>
          <w:bCs/>
          <w:lang w:val="es-ES"/>
        </w:rPr>
        <w:t>La población se concentró en el campo donde los grandes propietarios se convirtieron en protectores de los campesinos de modo que estos se encomendaban a los señores de modo que se convertían en siervos al servicio del señor a cambio de protección.</w:t>
      </w:r>
    </w:p>
    <w:p w14:paraId="6E244705" w14:textId="77777777" w:rsidR="00EF0E51" w:rsidRPr="00E70FF7" w:rsidRDefault="00EF0E51" w:rsidP="00EF0E51">
      <w:pPr>
        <w:pStyle w:val="Prrafodelista"/>
        <w:numPr>
          <w:ilvl w:val="0"/>
          <w:numId w:val="1"/>
        </w:numPr>
        <w:jc w:val="both"/>
        <w:rPr>
          <w:rFonts w:ascii="Comic Sans MS" w:hAnsi="Comic Sans MS"/>
          <w:b/>
          <w:bCs/>
          <w:lang w:val="es-ES"/>
        </w:rPr>
      </w:pPr>
      <w:r w:rsidRPr="00E70FF7">
        <w:rPr>
          <w:rFonts w:ascii="Comic Sans MS" w:hAnsi="Comic Sans MS"/>
          <w:b/>
          <w:bCs/>
          <w:lang w:val="es-ES"/>
        </w:rPr>
        <w:t>La economía se redujo mucho se tiende al autoabastecimiento produciéndose en cada zona todo lo que se consume.</w:t>
      </w:r>
    </w:p>
    <w:p w14:paraId="00C57033" w14:textId="77777777" w:rsidR="00EF0E51" w:rsidRPr="00E70FF7" w:rsidRDefault="00EF0E51" w:rsidP="00EF0E51">
      <w:pPr>
        <w:jc w:val="both"/>
        <w:rPr>
          <w:rFonts w:ascii="Comic Sans MS" w:hAnsi="Comic Sans MS"/>
          <w:b/>
          <w:bCs/>
          <w:lang w:val="es-ES"/>
        </w:rPr>
      </w:pPr>
      <w:r w:rsidRPr="00E70FF7">
        <w:rPr>
          <w:rFonts w:ascii="Comic Sans MS" w:hAnsi="Comic Sans MS"/>
          <w:b/>
          <w:bCs/>
          <w:lang w:val="es-ES"/>
        </w:rPr>
        <w:t>A principios del siglo VII, las disputas entre nobles por la sucesión al trono hicieron que los rivales de Rodrigo, el último rey visigodo, fuera derrotado por un ejército musulmán procedente del Norte de África que vino para apoyar a sus rivales.</w:t>
      </w:r>
    </w:p>
    <w:p w14:paraId="316DFEDD" w14:textId="77777777" w:rsidR="00EF0E51" w:rsidRPr="00E70FF7" w:rsidRDefault="00EF0E51" w:rsidP="00EF0E51">
      <w:pPr>
        <w:jc w:val="center"/>
        <w:rPr>
          <w:rFonts w:ascii="Comic Sans MS" w:hAnsi="Comic Sans MS"/>
          <w:b/>
          <w:bCs/>
          <w:sz w:val="28"/>
          <w:szCs w:val="28"/>
          <w:u w:val="single"/>
          <w:lang w:val="es-ES"/>
        </w:rPr>
      </w:pPr>
      <w:r w:rsidRPr="00E70FF7">
        <w:rPr>
          <w:rFonts w:ascii="Comic Sans MS" w:hAnsi="Comic Sans MS"/>
          <w:b/>
          <w:bCs/>
          <w:sz w:val="28"/>
          <w:szCs w:val="28"/>
          <w:u w:val="single"/>
          <w:lang w:val="es-ES"/>
        </w:rPr>
        <w:t>LA CULTURA VISIGODA: LA IMPORTANCIA DE LA IGLESIA Y DEL LATÍN</w:t>
      </w:r>
    </w:p>
    <w:p w14:paraId="51522780" w14:textId="06A3BD29" w:rsidR="00EF0E51" w:rsidRPr="00E70FF7" w:rsidRDefault="00EF0E51" w:rsidP="00EF0E51">
      <w:pPr>
        <w:jc w:val="both"/>
        <w:rPr>
          <w:rFonts w:ascii="Comic Sans MS" w:hAnsi="Comic Sans MS"/>
          <w:b/>
          <w:bCs/>
          <w:lang w:val="es-ES"/>
        </w:rPr>
      </w:pPr>
      <w:r w:rsidRPr="00E70FF7">
        <w:rPr>
          <w:rFonts w:ascii="Comic Sans MS" w:hAnsi="Comic Sans MS"/>
          <w:b/>
          <w:bCs/>
          <w:lang w:val="es-ES"/>
        </w:rPr>
        <w:t>En una sociedad rural, los clérigos conservaron la cultura romana pues sabían leer y escribir, así como eran consejeros de los reyes.</w:t>
      </w:r>
      <w:r>
        <w:rPr>
          <w:rFonts w:ascii="Comic Sans MS" w:hAnsi="Comic Sans MS"/>
          <w:b/>
          <w:bCs/>
          <w:lang w:val="es-ES"/>
        </w:rPr>
        <w:t xml:space="preserve"> </w:t>
      </w:r>
      <w:r w:rsidRPr="00E70FF7">
        <w:rPr>
          <w:rFonts w:ascii="Comic Sans MS" w:hAnsi="Comic Sans MS"/>
          <w:b/>
          <w:bCs/>
          <w:lang w:val="es-ES"/>
        </w:rPr>
        <w:t>Los visigodos originariamente tenían la religión arriana, pero se convirtieron al cristianismo. San Isidoro de Sevilla fue una importante figura cultural. Su obra más conocida fueron las Etimologías que eran una compilación el saber de la Antigüedad Clásica y el cristianismo hasta el siglo VII.</w:t>
      </w:r>
    </w:p>
    <w:p w14:paraId="57C22F11" w14:textId="77777777" w:rsidR="00EF0E51" w:rsidRPr="00E70FF7" w:rsidRDefault="00EF0E51" w:rsidP="00EF0E51">
      <w:pPr>
        <w:jc w:val="both"/>
        <w:rPr>
          <w:rFonts w:ascii="Comic Sans MS" w:hAnsi="Comic Sans MS"/>
          <w:b/>
          <w:bCs/>
          <w:lang w:val="es-ES"/>
        </w:rPr>
      </w:pPr>
      <w:r w:rsidRPr="00E70FF7">
        <w:rPr>
          <w:rFonts w:ascii="Comic Sans MS" w:hAnsi="Comic Sans MS"/>
          <w:b/>
          <w:bCs/>
          <w:lang w:val="es-ES"/>
        </w:rPr>
        <w:t>Los Concilios de Toledo fueron asambleas en las que decidían sobre temas religiosos y sociales. Si el rey aprobaba sus resoluciones, éstas se convertían en ley.</w:t>
      </w:r>
      <w:r>
        <w:rPr>
          <w:rFonts w:ascii="Comic Sans MS" w:hAnsi="Comic Sans MS"/>
          <w:b/>
          <w:bCs/>
          <w:lang w:val="es-ES"/>
        </w:rPr>
        <w:t xml:space="preserve"> </w:t>
      </w:r>
      <w:r w:rsidRPr="00E70FF7">
        <w:rPr>
          <w:rFonts w:ascii="Comic Sans MS" w:hAnsi="Comic Sans MS"/>
          <w:b/>
          <w:bCs/>
          <w:lang w:val="es-ES"/>
        </w:rPr>
        <w:t>El latín fue una lengua culta dentro de la cultura visigoda, solo lo conocían los clérigos y la nobleza. El resto de la población hablaba un latín vulgar que evolucionó hacia la lengua romance que incorporó palabras de origen germánico. De esta lengua romance derivan el gallego, el catalán y el castellano.</w:t>
      </w:r>
    </w:p>
    <w:p w14:paraId="4F9489A6" w14:textId="77777777" w:rsidR="00EF0E51" w:rsidRPr="00E70FF7" w:rsidRDefault="00EF0E51" w:rsidP="00EF0E51">
      <w:pPr>
        <w:jc w:val="center"/>
        <w:rPr>
          <w:rFonts w:ascii="Comic Sans MS" w:hAnsi="Comic Sans MS"/>
          <w:b/>
          <w:bCs/>
          <w:sz w:val="28"/>
          <w:szCs w:val="28"/>
          <w:u w:val="single"/>
          <w:lang w:val="es-ES"/>
        </w:rPr>
      </w:pPr>
      <w:r w:rsidRPr="00E70FF7">
        <w:rPr>
          <w:rFonts w:ascii="Comic Sans MS" w:hAnsi="Comic Sans MS"/>
          <w:b/>
          <w:bCs/>
          <w:sz w:val="28"/>
          <w:szCs w:val="28"/>
          <w:u w:val="single"/>
          <w:lang w:val="es-ES"/>
        </w:rPr>
        <w:lastRenderedPageBreak/>
        <w:t>EL ARTE VISIGODO: LA ARQUITECTURA Y LA ORFEBRERÍA</w:t>
      </w:r>
    </w:p>
    <w:p w14:paraId="1071836B" w14:textId="77777777" w:rsidR="00EF0E51" w:rsidRPr="00E70FF7" w:rsidRDefault="00EF0E51" w:rsidP="00EF0E51">
      <w:pPr>
        <w:jc w:val="both"/>
        <w:rPr>
          <w:rFonts w:ascii="Comic Sans MS" w:hAnsi="Comic Sans MS"/>
          <w:b/>
          <w:bCs/>
          <w:lang w:val="es-ES"/>
        </w:rPr>
      </w:pPr>
      <w:r w:rsidRPr="00E70FF7">
        <w:rPr>
          <w:rFonts w:ascii="Comic Sans MS" w:hAnsi="Comic Sans MS"/>
          <w:b/>
          <w:bCs/>
          <w:lang w:val="es-ES"/>
        </w:rPr>
        <w:t>Las principales obras artísticas de la época visigoda hablan de la importancia de la Iglesia, así como la mezcla de elemento romanos con los germánicos.</w:t>
      </w:r>
      <w:r>
        <w:rPr>
          <w:rFonts w:ascii="Comic Sans MS" w:hAnsi="Comic Sans MS"/>
          <w:b/>
          <w:bCs/>
          <w:lang w:val="es-ES"/>
        </w:rPr>
        <w:t xml:space="preserve"> </w:t>
      </w:r>
      <w:r w:rsidRPr="00E70FF7">
        <w:rPr>
          <w:rFonts w:ascii="Comic Sans MS" w:hAnsi="Comic Sans MS"/>
          <w:b/>
          <w:bCs/>
          <w:lang w:val="es-ES"/>
        </w:rPr>
        <w:t>En arquitectura se construyeron pequeñas iglesias edificadas en el siglo VII. Las más importantes fueron San Juan de Baños, Santa Comba de Bande y San Pedro de la Nave. En su construcción se emplearon bloques de piedra, columnas, relieves y otros elementos romanos aprovechándose de otros edificios anteriores.</w:t>
      </w:r>
    </w:p>
    <w:p w14:paraId="6DCB58BD" w14:textId="77777777" w:rsidR="00EF0E51" w:rsidRPr="00E70FF7" w:rsidRDefault="00EF0E51" w:rsidP="00EF0E51">
      <w:pPr>
        <w:jc w:val="both"/>
        <w:rPr>
          <w:rFonts w:ascii="Comic Sans MS" w:hAnsi="Comic Sans MS"/>
          <w:b/>
          <w:bCs/>
          <w:lang w:val="es-ES"/>
        </w:rPr>
      </w:pPr>
      <w:r w:rsidRPr="00E70FF7">
        <w:rPr>
          <w:rFonts w:ascii="Comic Sans MS" w:hAnsi="Comic Sans MS"/>
          <w:b/>
          <w:bCs/>
          <w:lang w:val="es-ES"/>
        </w:rPr>
        <w:t>Características de las iglesias visigodas:</w:t>
      </w:r>
    </w:p>
    <w:p w14:paraId="2D1845B2" w14:textId="77777777" w:rsidR="00EF0E51" w:rsidRPr="00E70FF7" w:rsidRDefault="00EF0E51" w:rsidP="00EF0E51">
      <w:pPr>
        <w:pStyle w:val="Prrafodelista"/>
        <w:numPr>
          <w:ilvl w:val="0"/>
          <w:numId w:val="3"/>
        </w:numPr>
        <w:jc w:val="both"/>
        <w:rPr>
          <w:rFonts w:ascii="Comic Sans MS" w:hAnsi="Comic Sans MS"/>
          <w:b/>
          <w:bCs/>
          <w:lang w:val="es-ES"/>
        </w:rPr>
      </w:pPr>
      <w:r w:rsidRPr="00E70FF7">
        <w:rPr>
          <w:rFonts w:ascii="Comic Sans MS" w:hAnsi="Comic Sans MS"/>
          <w:b/>
          <w:bCs/>
          <w:lang w:val="es-ES"/>
        </w:rPr>
        <w:t>Se localizan en zonas rurales.</w:t>
      </w:r>
    </w:p>
    <w:p w14:paraId="17367B08" w14:textId="77777777" w:rsidR="00EF0E51" w:rsidRPr="00E70FF7" w:rsidRDefault="00EF0E51" w:rsidP="00EF0E51">
      <w:pPr>
        <w:pStyle w:val="Prrafodelista"/>
        <w:numPr>
          <w:ilvl w:val="0"/>
          <w:numId w:val="3"/>
        </w:numPr>
        <w:jc w:val="both"/>
        <w:rPr>
          <w:rFonts w:ascii="Comic Sans MS" w:hAnsi="Comic Sans MS"/>
          <w:b/>
          <w:bCs/>
          <w:lang w:val="es-ES"/>
        </w:rPr>
      </w:pPr>
      <w:r w:rsidRPr="00E70FF7">
        <w:rPr>
          <w:rFonts w:ascii="Comic Sans MS" w:hAnsi="Comic Sans MS"/>
          <w:b/>
          <w:bCs/>
          <w:lang w:val="es-ES"/>
        </w:rPr>
        <w:t>Son pequeñas con muros de piedra gruesos y pocas ventanas.</w:t>
      </w:r>
    </w:p>
    <w:p w14:paraId="201AB2AE" w14:textId="77777777" w:rsidR="00EF0E51" w:rsidRPr="00E70FF7" w:rsidRDefault="00EF0E51" w:rsidP="00EF0E51">
      <w:pPr>
        <w:pStyle w:val="Prrafodelista"/>
        <w:numPr>
          <w:ilvl w:val="0"/>
          <w:numId w:val="3"/>
        </w:numPr>
        <w:jc w:val="both"/>
        <w:rPr>
          <w:rFonts w:ascii="Comic Sans MS" w:hAnsi="Comic Sans MS"/>
          <w:b/>
          <w:bCs/>
          <w:lang w:val="es-ES"/>
        </w:rPr>
      </w:pPr>
      <w:r w:rsidRPr="00E70FF7">
        <w:rPr>
          <w:rFonts w:ascii="Comic Sans MS" w:hAnsi="Comic Sans MS"/>
          <w:b/>
          <w:bCs/>
          <w:lang w:val="es-ES"/>
        </w:rPr>
        <w:t>Tienen planta de basílica y columnas exentas con capitales corintios.</w:t>
      </w:r>
    </w:p>
    <w:p w14:paraId="3B458FB5" w14:textId="77777777" w:rsidR="00EF0E51" w:rsidRPr="00E70FF7" w:rsidRDefault="00EF0E51" w:rsidP="00EF0E51">
      <w:pPr>
        <w:pStyle w:val="Prrafodelista"/>
        <w:numPr>
          <w:ilvl w:val="0"/>
          <w:numId w:val="3"/>
        </w:numPr>
        <w:jc w:val="both"/>
        <w:rPr>
          <w:rFonts w:ascii="Comic Sans MS" w:hAnsi="Comic Sans MS"/>
          <w:b/>
          <w:bCs/>
          <w:lang w:val="es-ES"/>
        </w:rPr>
      </w:pPr>
      <w:r w:rsidRPr="00E70FF7">
        <w:rPr>
          <w:rFonts w:ascii="Comic Sans MS" w:hAnsi="Comic Sans MS"/>
          <w:b/>
          <w:bCs/>
          <w:lang w:val="es-ES"/>
        </w:rPr>
        <w:t>Introducen el arco de herradura tanto en las portadas como en el interior para separar las naves.</w:t>
      </w:r>
    </w:p>
    <w:p w14:paraId="76A6EC11" w14:textId="77777777" w:rsidR="00EF0E51" w:rsidRPr="00E70FF7" w:rsidRDefault="00EF0E51" w:rsidP="00EF0E51">
      <w:pPr>
        <w:jc w:val="both"/>
        <w:rPr>
          <w:rFonts w:ascii="Comic Sans MS" w:hAnsi="Comic Sans MS"/>
          <w:b/>
          <w:bCs/>
          <w:lang w:val="es-ES"/>
        </w:rPr>
      </w:pPr>
      <w:r w:rsidRPr="00E70FF7">
        <w:rPr>
          <w:rFonts w:ascii="Comic Sans MS" w:hAnsi="Comic Sans MS"/>
          <w:b/>
          <w:bCs/>
          <w:lang w:val="es-ES"/>
        </w:rPr>
        <w:t>El arte visigodo desarrolló la orfebrería como influencia germánica. Se trabajaba metales como el oro, la plata, el bronce y el hierro.</w:t>
      </w:r>
    </w:p>
    <w:p w14:paraId="7CBB35CB" w14:textId="77777777" w:rsidR="00EF0E51" w:rsidRPr="00E70FF7" w:rsidRDefault="00EF0E51" w:rsidP="00EF0E51">
      <w:pPr>
        <w:jc w:val="both"/>
        <w:rPr>
          <w:rFonts w:ascii="Comic Sans MS" w:hAnsi="Comic Sans MS"/>
          <w:b/>
          <w:bCs/>
          <w:lang w:val="es-ES"/>
        </w:rPr>
      </w:pPr>
      <w:r w:rsidRPr="00E70FF7">
        <w:rPr>
          <w:rFonts w:ascii="Comic Sans MS" w:hAnsi="Comic Sans MS"/>
          <w:b/>
          <w:bCs/>
          <w:lang w:val="es-ES"/>
        </w:rPr>
        <w:t>Utilizaban diversas técnicas en el tratamiento del metal y solían incorporar piedras preciosas como el granate, el cristal de roca y las perlas irregulares. Realizaron cruces, coronas votivas, grandes armaduras, etc.</w:t>
      </w:r>
    </w:p>
    <w:p w14:paraId="34A1F466" w14:textId="77777777" w:rsidR="00EF0E51" w:rsidRDefault="00EF0E51"/>
    <w:sectPr w:rsidR="00EF0E51" w:rsidSect="00EF0E51">
      <w:pgSz w:w="11906" w:h="16838"/>
      <w:pgMar w:top="454" w:right="567" w:bottom="56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C510C91"/>
    <w:multiLevelType w:val="hybridMultilevel"/>
    <w:tmpl w:val="8272D4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1A5FA3"/>
    <w:multiLevelType w:val="hybridMultilevel"/>
    <w:tmpl w:val="8878C90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34514392"/>
    <w:multiLevelType w:val="hybridMultilevel"/>
    <w:tmpl w:val="3F54C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E51"/>
    <w:rsid w:val="00EF0E5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E2FE8"/>
  <w15:chartTrackingRefBased/>
  <w15:docId w15:val="{238A8B3E-C77B-4FA4-BC02-EFB0BA5BE9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0E51"/>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F0E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706</Words>
  <Characters>3885</Characters>
  <Application>Microsoft Office Word</Application>
  <DocSecurity>0</DocSecurity>
  <Lines>32</Lines>
  <Paragraphs>9</Paragraphs>
  <ScaleCrop>false</ScaleCrop>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2020-09-19T19:38:00Z</dcterms:created>
  <dcterms:modified xsi:type="dcterms:W3CDTF">2020-09-19T19:40:00Z</dcterms:modified>
</cp:coreProperties>
</file>