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F9EBA" w14:textId="565491E9" w:rsidR="004527FC" w:rsidRPr="00F40C49" w:rsidRDefault="00F40C49" w:rsidP="00F40C49">
      <w:pPr>
        <w:jc w:val="center"/>
        <w:outlineLvl w:val="0"/>
        <w:rPr>
          <w:rFonts w:ascii="Arial" w:hAnsi="Arial" w:cs="Arial"/>
          <w:b/>
          <w:sz w:val="36"/>
          <w:szCs w:val="36"/>
          <w:lang w:val="es-ES"/>
        </w:rPr>
      </w:pPr>
      <w:r w:rsidRPr="00F40C49">
        <w:rPr>
          <w:rFonts w:ascii="Arial" w:hAnsi="Arial" w:cs="Arial"/>
          <w:b/>
          <w:sz w:val="36"/>
          <w:szCs w:val="36"/>
          <w:lang w:val="es-ES"/>
        </w:rPr>
        <w:t>EJE CRONOLOGICO DE LA EDAD MODERNA</w:t>
      </w:r>
      <w:r w:rsidR="004527FC" w:rsidRPr="00F40C49">
        <w:rPr>
          <w:rFonts w:ascii="Arial" w:hAnsi="Arial" w:cs="Arial"/>
          <w:b/>
          <w:sz w:val="36"/>
          <w:szCs w:val="36"/>
          <w:lang w:val="es-ES"/>
        </w:rPr>
        <w:t>14</w:t>
      </w:r>
      <w:r w:rsidRPr="00F40C49">
        <w:rPr>
          <w:rFonts w:ascii="Arial" w:hAnsi="Arial" w:cs="Arial"/>
          <w:b/>
          <w:sz w:val="36"/>
          <w:szCs w:val="36"/>
          <w:lang w:val="es-ES"/>
        </w:rPr>
        <w:t>53-1789</w:t>
      </w:r>
    </w:p>
    <w:p w14:paraId="323937E9" w14:textId="77777777" w:rsidR="004527FC" w:rsidRPr="00F40C49" w:rsidRDefault="004527FC" w:rsidP="004527FC">
      <w:pPr>
        <w:rPr>
          <w:rFonts w:ascii="Arial" w:hAnsi="Arial" w:cs="Arial"/>
          <w:b/>
          <w:sz w:val="20"/>
          <w:szCs w:val="20"/>
          <w:lang w:val="es-ES"/>
        </w:rPr>
      </w:pPr>
    </w:p>
    <w:p w14:paraId="5822C687" w14:textId="77777777" w:rsidR="000C427E" w:rsidRPr="00F40C49" w:rsidRDefault="000C427E" w:rsidP="004527FC">
      <w:pPr>
        <w:rPr>
          <w:rFonts w:ascii="Arial" w:hAnsi="Arial" w:cs="Arial"/>
          <w:b/>
          <w:sz w:val="20"/>
          <w:szCs w:val="20"/>
          <w:lang w:val="es-ES"/>
        </w:rPr>
      </w:pPr>
    </w:p>
    <w:p w14:paraId="4926FD90" w14:textId="663A7DA4" w:rsidR="004527FC" w:rsidRPr="00D10909" w:rsidRDefault="000C427E" w:rsidP="004527FC">
      <w:pPr>
        <w:rPr>
          <w:rFonts w:ascii="Arial" w:hAnsi="Arial" w:cs="Arial"/>
          <w:b/>
          <w:sz w:val="20"/>
          <w:szCs w:val="20"/>
          <w:lang w:val="es-ES"/>
        </w:rPr>
      </w:pPr>
      <w:r w:rsidRPr="00D10909">
        <w:rPr>
          <w:rFonts w:ascii="Arial" w:hAnsi="Arial" w:cs="Arial"/>
          <w:b/>
          <w:sz w:val="20"/>
          <w:szCs w:val="20"/>
          <w:lang w:val="es-ES"/>
        </w:rPr>
        <w:t>1450</w:t>
      </w:r>
      <w:r w:rsidRPr="00D10909">
        <w:rPr>
          <w:rFonts w:ascii="Arial" w:hAnsi="Arial" w:cs="Arial"/>
          <w:b/>
          <w:sz w:val="20"/>
          <w:szCs w:val="20"/>
          <w:lang w:val="es-ES"/>
        </w:rPr>
        <w:tab/>
      </w:r>
      <w:r w:rsidRPr="00D10909">
        <w:rPr>
          <w:rFonts w:ascii="Arial" w:hAnsi="Arial" w:cs="Arial"/>
          <w:b/>
          <w:sz w:val="20"/>
          <w:szCs w:val="20"/>
          <w:lang w:val="es-ES"/>
        </w:rPr>
        <w:tab/>
        <w:t xml:space="preserve">            </w:t>
      </w:r>
      <w:r w:rsidR="004527FC" w:rsidRPr="00D10909">
        <w:rPr>
          <w:rFonts w:ascii="Arial" w:hAnsi="Arial" w:cs="Arial"/>
          <w:b/>
          <w:sz w:val="20"/>
          <w:szCs w:val="20"/>
          <w:lang w:val="es-ES"/>
        </w:rPr>
        <w:t xml:space="preserve"> </w:t>
      </w:r>
      <w:proofErr w:type="gramStart"/>
      <w:r w:rsidR="004527FC" w:rsidRPr="00D10909">
        <w:rPr>
          <w:rFonts w:ascii="Arial" w:hAnsi="Arial" w:cs="Arial"/>
          <w:b/>
          <w:sz w:val="20"/>
          <w:szCs w:val="20"/>
          <w:lang w:val="es-ES"/>
        </w:rPr>
        <w:t>Rena</w:t>
      </w:r>
      <w:r w:rsidR="00F40C49" w:rsidRPr="00D10909">
        <w:rPr>
          <w:rFonts w:ascii="Arial" w:hAnsi="Arial" w:cs="Arial"/>
          <w:b/>
          <w:sz w:val="20"/>
          <w:szCs w:val="20"/>
          <w:lang w:val="es-ES"/>
        </w:rPr>
        <w:t>cimiento</w:t>
      </w:r>
      <w:proofErr w:type="gramEnd"/>
      <w:r w:rsidR="00F40C49" w:rsidRPr="00D10909">
        <w:rPr>
          <w:rFonts w:ascii="Arial" w:hAnsi="Arial" w:cs="Arial"/>
          <w:b/>
          <w:sz w:val="20"/>
          <w:szCs w:val="20"/>
          <w:lang w:val="es-ES"/>
        </w:rPr>
        <w:t xml:space="preserve"> en Europa</w:t>
      </w:r>
    </w:p>
    <w:p w14:paraId="77DA52F4" w14:textId="77777777" w:rsidR="000C427E" w:rsidRPr="00D10909" w:rsidRDefault="000C427E" w:rsidP="004527FC">
      <w:pPr>
        <w:rPr>
          <w:rFonts w:ascii="Arial" w:hAnsi="Arial" w:cs="Arial"/>
          <w:b/>
          <w:sz w:val="20"/>
          <w:szCs w:val="20"/>
          <w:lang w:val="es-ES"/>
        </w:rPr>
      </w:pPr>
    </w:p>
    <w:p w14:paraId="4C4C9BC4" w14:textId="1996D20B" w:rsidR="004527FC" w:rsidRPr="00D10909" w:rsidRDefault="004527FC" w:rsidP="00F40C49">
      <w:pPr>
        <w:rPr>
          <w:rFonts w:ascii="Arial" w:hAnsi="Arial" w:cs="Arial"/>
          <w:b/>
          <w:sz w:val="20"/>
          <w:szCs w:val="20"/>
          <w:lang w:val="es-ES"/>
        </w:rPr>
      </w:pPr>
      <w:r w:rsidRPr="00D10909">
        <w:rPr>
          <w:rFonts w:ascii="Arial" w:hAnsi="Arial" w:cs="Arial"/>
          <w:b/>
          <w:sz w:val="20"/>
          <w:szCs w:val="20"/>
          <w:lang w:val="es-ES"/>
        </w:rPr>
        <w:t>1453</w:t>
      </w:r>
      <w:r w:rsidRPr="00D10909">
        <w:rPr>
          <w:rFonts w:ascii="Arial" w:hAnsi="Arial" w:cs="Arial"/>
          <w:b/>
          <w:sz w:val="20"/>
          <w:szCs w:val="20"/>
          <w:lang w:val="es-ES"/>
        </w:rPr>
        <w:tab/>
      </w:r>
      <w:r w:rsidRPr="00D10909">
        <w:rPr>
          <w:rFonts w:ascii="Arial" w:hAnsi="Arial" w:cs="Arial"/>
          <w:b/>
          <w:sz w:val="20"/>
          <w:szCs w:val="20"/>
          <w:lang w:val="es-ES"/>
        </w:rPr>
        <w:tab/>
      </w:r>
      <w:r w:rsidRPr="00D10909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Pr="00D10909">
        <w:rPr>
          <w:rFonts w:ascii="Arial" w:hAnsi="Arial" w:cs="Arial"/>
          <w:b/>
          <w:sz w:val="20"/>
          <w:szCs w:val="20"/>
          <w:lang w:val="es-ES"/>
        </w:rPr>
        <w:t>C</w:t>
      </w:r>
      <w:r w:rsidR="00F40C49" w:rsidRPr="00D10909">
        <w:rPr>
          <w:rFonts w:ascii="Arial" w:hAnsi="Arial" w:cs="Arial"/>
          <w:b/>
          <w:sz w:val="20"/>
          <w:szCs w:val="20"/>
          <w:lang w:val="es-ES"/>
        </w:rPr>
        <w:t>aída</w:t>
      </w:r>
      <w:proofErr w:type="gramEnd"/>
      <w:r w:rsidR="00F40C49" w:rsidRPr="00D10909">
        <w:rPr>
          <w:rFonts w:ascii="Arial" w:hAnsi="Arial" w:cs="Arial"/>
          <w:b/>
          <w:sz w:val="20"/>
          <w:szCs w:val="20"/>
          <w:lang w:val="es-ES"/>
        </w:rPr>
        <w:t xml:space="preserve"> de Constantinopla y final del </w:t>
      </w:r>
      <w:proofErr w:type="spellStart"/>
      <w:r w:rsidR="00F40C49" w:rsidRPr="00D10909">
        <w:rPr>
          <w:rFonts w:ascii="Arial" w:hAnsi="Arial" w:cs="Arial"/>
          <w:b/>
          <w:sz w:val="20"/>
          <w:szCs w:val="20"/>
          <w:lang w:val="es-ES"/>
        </w:rPr>
        <w:t>Impeiro</w:t>
      </w:r>
      <w:proofErr w:type="spellEnd"/>
      <w:r w:rsidR="00F40C49" w:rsidRPr="00D10909">
        <w:rPr>
          <w:rFonts w:ascii="Arial" w:hAnsi="Arial" w:cs="Arial"/>
          <w:b/>
          <w:sz w:val="20"/>
          <w:szCs w:val="20"/>
          <w:lang w:val="es-ES"/>
        </w:rPr>
        <w:t xml:space="preserve"> </w:t>
      </w:r>
      <w:proofErr w:type="spellStart"/>
      <w:r w:rsidR="00F40C49" w:rsidRPr="00D10909">
        <w:rPr>
          <w:rFonts w:ascii="Arial" w:hAnsi="Arial" w:cs="Arial"/>
          <w:b/>
          <w:sz w:val="20"/>
          <w:szCs w:val="20"/>
          <w:lang w:val="es-ES"/>
        </w:rPr>
        <w:t>Biantino</w:t>
      </w:r>
      <w:proofErr w:type="spellEnd"/>
      <w:r w:rsidR="00F40C49" w:rsidRPr="00D10909">
        <w:rPr>
          <w:rFonts w:ascii="Arial" w:hAnsi="Arial" w:cs="Arial"/>
          <w:b/>
          <w:sz w:val="20"/>
          <w:szCs w:val="20"/>
          <w:lang w:val="es-ES"/>
        </w:rPr>
        <w:t>. Comienzo de la Edad Moderna.</w:t>
      </w:r>
      <w:r w:rsidRPr="00D10909">
        <w:rPr>
          <w:rFonts w:ascii="Arial" w:hAnsi="Arial" w:cs="Arial"/>
          <w:b/>
          <w:sz w:val="20"/>
          <w:szCs w:val="20"/>
          <w:lang w:val="es-ES"/>
        </w:rPr>
        <w:t xml:space="preserve">: </w:t>
      </w:r>
    </w:p>
    <w:p w14:paraId="32009BC0" w14:textId="77777777" w:rsidR="000C427E" w:rsidRPr="00D10909" w:rsidRDefault="000C427E" w:rsidP="000C427E">
      <w:pPr>
        <w:rPr>
          <w:rFonts w:ascii="Arial" w:hAnsi="Arial" w:cs="Arial"/>
          <w:b/>
          <w:sz w:val="20"/>
          <w:szCs w:val="20"/>
          <w:lang w:val="es-ES"/>
        </w:rPr>
      </w:pPr>
    </w:p>
    <w:p w14:paraId="5C63DDA7" w14:textId="79B6C0BE" w:rsidR="004527FC" w:rsidRPr="00F40C49" w:rsidRDefault="004527FC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F40C49">
        <w:rPr>
          <w:rFonts w:ascii="Arial" w:hAnsi="Arial" w:cs="Arial"/>
          <w:b/>
          <w:sz w:val="20"/>
          <w:szCs w:val="20"/>
          <w:lang w:val="es-ES"/>
        </w:rPr>
        <w:t>1479</w:t>
      </w:r>
      <w:r w:rsidRPr="00F40C49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F40C49" w:rsidRPr="00F40C49">
        <w:rPr>
          <w:rFonts w:ascii="Arial" w:hAnsi="Arial" w:cs="Arial"/>
          <w:b/>
          <w:sz w:val="20"/>
          <w:szCs w:val="20"/>
          <w:lang w:val="es-ES"/>
        </w:rPr>
        <w:t>Unión</w:t>
      </w:r>
      <w:proofErr w:type="gramEnd"/>
      <w:r w:rsidR="00F40C49" w:rsidRPr="00F40C49">
        <w:rPr>
          <w:rFonts w:ascii="Arial" w:hAnsi="Arial" w:cs="Arial"/>
          <w:b/>
          <w:sz w:val="20"/>
          <w:szCs w:val="20"/>
          <w:lang w:val="es-ES"/>
        </w:rPr>
        <w:t xml:space="preserve"> de Castilla y A</w:t>
      </w:r>
      <w:r w:rsidR="00F40C49">
        <w:rPr>
          <w:rFonts w:ascii="Arial" w:hAnsi="Arial" w:cs="Arial"/>
          <w:b/>
          <w:sz w:val="20"/>
          <w:szCs w:val="20"/>
          <w:lang w:val="es-ES"/>
        </w:rPr>
        <w:t>ragón con los Reyes Católicos.</w:t>
      </w:r>
    </w:p>
    <w:p w14:paraId="7E3B45C0" w14:textId="77777777" w:rsidR="000C427E" w:rsidRPr="00F40C49" w:rsidRDefault="000C427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42EFE125" w14:textId="73E242F9" w:rsidR="004527FC" w:rsidRPr="00F40C49" w:rsidRDefault="004527FC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F40C49">
        <w:rPr>
          <w:rFonts w:ascii="Arial" w:hAnsi="Arial" w:cs="Arial"/>
          <w:b/>
          <w:sz w:val="20"/>
          <w:szCs w:val="20"/>
          <w:lang w:val="es-ES"/>
        </w:rPr>
        <w:t>149</w:t>
      </w:r>
      <w:r w:rsidR="00E8560B" w:rsidRPr="00F40C49">
        <w:rPr>
          <w:rFonts w:ascii="Arial" w:hAnsi="Arial" w:cs="Arial"/>
          <w:b/>
          <w:sz w:val="20"/>
          <w:szCs w:val="20"/>
          <w:lang w:val="es-ES"/>
        </w:rPr>
        <w:t>3</w:t>
      </w:r>
      <w:r w:rsidR="00E8560B" w:rsidRPr="00F40C49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F40C49" w:rsidRPr="00F40C49">
        <w:rPr>
          <w:rFonts w:ascii="Arial" w:hAnsi="Arial" w:cs="Arial"/>
          <w:b/>
          <w:sz w:val="20"/>
          <w:szCs w:val="20"/>
          <w:lang w:val="es-ES"/>
        </w:rPr>
        <w:t>Comienzo</w:t>
      </w:r>
      <w:proofErr w:type="gramEnd"/>
      <w:r w:rsidR="00F40C49" w:rsidRPr="00F40C49">
        <w:rPr>
          <w:rFonts w:ascii="Arial" w:hAnsi="Arial" w:cs="Arial"/>
          <w:b/>
          <w:sz w:val="20"/>
          <w:szCs w:val="20"/>
          <w:lang w:val="es-ES"/>
        </w:rPr>
        <w:t xml:space="preserve"> del gobierno español en América: 2º viaje </w:t>
      </w:r>
      <w:r w:rsidR="00F40C49">
        <w:rPr>
          <w:rFonts w:ascii="Arial" w:hAnsi="Arial" w:cs="Arial"/>
          <w:b/>
          <w:sz w:val="20"/>
          <w:szCs w:val="20"/>
          <w:lang w:val="es-ES"/>
        </w:rPr>
        <w:t>de Colón.</w:t>
      </w:r>
    </w:p>
    <w:p w14:paraId="079D0ECE" w14:textId="77777777" w:rsidR="000C427E" w:rsidRPr="00F40C49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2F4D9774" w14:textId="30FE4571" w:rsidR="004527FC" w:rsidRDefault="004527FC" w:rsidP="004527FC">
      <w:pPr>
        <w:ind w:left="2160" w:hanging="2160"/>
        <w:rPr>
          <w:rFonts w:ascii="Arial" w:hAnsi="Arial" w:cs="Arial"/>
          <w:b/>
          <w:sz w:val="20"/>
          <w:szCs w:val="20"/>
          <w:lang w:val="es-MX"/>
        </w:rPr>
      </w:pPr>
      <w:r w:rsidRPr="000C427E">
        <w:rPr>
          <w:rFonts w:ascii="Arial" w:hAnsi="Arial" w:cs="Arial"/>
          <w:b/>
          <w:sz w:val="20"/>
          <w:szCs w:val="20"/>
          <w:lang w:val="es-MX"/>
        </w:rPr>
        <w:t>1498</w:t>
      </w:r>
      <w:r w:rsidRPr="000C427E">
        <w:rPr>
          <w:rFonts w:ascii="Arial" w:hAnsi="Arial" w:cs="Arial"/>
          <w:b/>
          <w:sz w:val="20"/>
          <w:szCs w:val="20"/>
          <w:lang w:val="es-MX"/>
        </w:rPr>
        <w:tab/>
      </w:r>
      <w:proofErr w:type="gramStart"/>
      <w:r w:rsidRPr="000C427E">
        <w:rPr>
          <w:rFonts w:ascii="Arial" w:hAnsi="Arial" w:cs="Arial"/>
          <w:b/>
          <w:sz w:val="20"/>
          <w:szCs w:val="20"/>
          <w:lang w:val="es-MX"/>
        </w:rPr>
        <w:t>Vasco</w:t>
      </w:r>
      <w:proofErr w:type="gramEnd"/>
      <w:r w:rsidRPr="000C427E">
        <w:rPr>
          <w:rFonts w:ascii="Arial" w:hAnsi="Arial" w:cs="Arial"/>
          <w:b/>
          <w:sz w:val="20"/>
          <w:szCs w:val="20"/>
          <w:lang w:val="es-MX"/>
        </w:rPr>
        <w:t xml:space="preserve"> d</w:t>
      </w:r>
      <w:r w:rsidR="00F40C49">
        <w:rPr>
          <w:rFonts w:ascii="Arial" w:hAnsi="Arial" w:cs="Arial"/>
          <w:b/>
          <w:sz w:val="20"/>
          <w:szCs w:val="20"/>
          <w:lang w:val="es-MX"/>
        </w:rPr>
        <w:t>e</w:t>
      </w:r>
      <w:r w:rsidRPr="000C427E">
        <w:rPr>
          <w:rFonts w:ascii="Arial" w:hAnsi="Arial" w:cs="Arial"/>
          <w:b/>
          <w:sz w:val="20"/>
          <w:szCs w:val="20"/>
          <w:lang w:val="es-MX"/>
        </w:rPr>
        <w:t xml:space="preserve"> Gama</w:t>
      </w:r>
      <w:r w:rsidR="00E8560B" w:rsidRPr="000C427E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0C427E">
        <w:rPr>
          <w:rFonts w:ascii="Arial" w:hAnsi="Arial" w:cs="Arial"/>
          <w:b/>
          <w:sz w:val="20"/>
          <w:szCs w:val="20"/>
          <w:lang w:val="es-MX"/>
        </w:rPr>
        <w:t>(Portugal)</w:t>
      </w:r>
      <w:r w:rsidR="000C427E" w:rsidRPr="000C427E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F40C49">
        <w:rPr>
          <w:rFonts w:ascii="Arial" w:hAnsi="Arial" w:cs="Arial"/>
          <w:b/>
          <w:sz w:val="20"/>
          <w:szCs w:val="20"/>
          <w:lang w:val="es-MX"/>
        </w:rPr>
        <w:t>llega a la India</w:t>
      </w:r>
    </w:p>
    <w:p w14:paraId="4EB813D5" w14:textId="7400AB90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MX"/>
        </w:rPr>
      </w:pPr>
    </w:p>
    <w:p w14:paraId="06DDB24A" w14:textId="269C2F3F" w:rsidR="000C427E" w:rsidRPr="00F40C49" w:rsidRDefault="00F40C49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F40C49">
        <w:rPr>
          <w:rFonts w:ascii="Arial" w:hAnsi="Arial" w:cs="Arial"/>
          <w:b/>
          <w:sz w:val="20"/>
          <w:szCs w:val="20"/>
          <w:lang w:val="es-ES"/>
        </w:rPr>
        <w:t>Siglo XVI</w:t>
      </w:r>
      <w:r w:rsidR="004527FC" w:rsidRPr="00F40C49">
        <w:rPr>
          <w:rFonts w:ascii="Arial" w:hAnsi="Arial" w:cs="Arial"/>
          <w:b/>
          <w:sz w:val="20"/>
          <w:szCs w:val="20"/>
          <w:lang w:val="es-ES"/>
        </w:rPr>
        <w:tab/>
        <w:t xml:space="preserve">Portugal </w:t>
      </w:r>
      <w:r w:rsidRPr="00F40C49">
        <w:rPr>
          <w:rFonts w:ascii="Arial" w:hAnsi="Arial" w:cs="Arial"/>
          <w:b/>
          <w:sz w:val="20"/>
          <w:szCs w:val="20"/>
          <w:lang w:val="es-ES"/>
        </w:rPr>
        <w:t xml:space="preserve">establece tratados comerciales </w:t>
      </w:r>
      <w:r>
        <w:rPr>
          <w:rFonts w:ascii="Arial" w:hAnsi="Arial" w:cs="Arial"/>
          <w:b/>
          <w:sz w:val="20"/>
          <w:szCs w:val="20"/>
          <w:lang w:val="es-ES"/>
        </w:rPr>
        <w:t>y factorías en</w:t>
      </w:r>
      <w:r w:rsidR="004527FC" w:rsidRPr="00F40C49">
        <w:rPr>
          <w:rFonts w:ascii="Arial" w:hAnsi="Arial" w:cs="Arial"/>
          <w:b/>
          <w:sz w:val="20"/>
          <w:szCs w:val="20"/>
          <w:lang w:val="es-ES"/>
        </w:rPr>
        <w:t xml:space="preserve"> </w:t>
      </w:r>
      <w:r w:rsidR="000C427E" w:rsidRPr="00F40C49">
        <w:rPr>
          <w:rFonts w:ascii="Arial" w:hAnsi="Arial" w:cs="Arial"/>
          <w:b/>
          <w:sz w:val="20"/>
          <w:szCs w:val="20"/>
          <w:lang w:val="es-ES"/>
        </w:rPr>
        <w:t>Indonesia.</w:t>
      </w:r>
    </w:p>
    <w:p w14:paraId="020D878B" w14:textId="77777777" w:rsidR="000C427E" w:rsidRPr="00F40C49" w:rsidRDefault="000C427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5C159DFC" w14:textId="24F283CB" w:rsidR="004F4CCE" w:rsidRPr="00F40C49" w:rsidRDefault="004F4CC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F40C49">
        <w:rPr>
          <w:rFonts w:ascii="Arial" w:hAnsi="Arial" w:cs="Arial"/>
          <w:b/>
          <w:sz w:val="20"/>
          <w:szCs w:val="20"/>
          <w:lang w:val="es-ES"/>
        </w:rPr>
        <w:t>1500-1519</w:t>
      </w:r>
      <w:r w:rsidRPr="00F40C49">
        <w:rPr>
          <w:rFonts w:ascii="Arial" w:hAnsi="Arial" w:cs="Arial"/>
          <w:b/>
          <w:sz w:val="20"/>
          <w:szCs w:val="20"/>
          <w:lang w:val="es-ES"/>
        </w:rPr>
        <w:tab/>
      </w:r>
      <w:r w:rsidR="00F40C49" w:rsidRPr="00F40C49">
        <w:rPr>
          <w:rFonts w:ascii="Arial" w:hAnsi="Arial" w:cs="Arial"/>
          <w:b/>
          <w:sz w:val="20"/>
          <w:szCs w:val="20"/>
          <w:lang w:val="es-ES"/>
        </w:rPr>
        <w:t xml:space="preserve">España conquista las islas del Caribe: </w:t>
      </w:r>
      <w:r w:rsidRPr="00F40C49">
        <w:rPr>
          <w:rFonts w:ascii="Arial" w:hAnsi="Arial" w:cs="Arial"/>
          <w:b/>
          <w:sz w:val="20"/>
          <w:szCs w:val="20"/>
          <w:lang w:val="es-ES"/>
        </w:rPr>
        <w:t xml:space="preserve"> Puerto Rico</w:t>
      </w:r>
      <w:r w:rsidR="00F40C49" w:rsidRPr="00F40C49">
        <w:rPr>
          <w:rFonts w:ascii="Arial" w:hAnsi="Arial" w:cs="Arial"/>
          <w:b/>
          <w:sz w:val="20"/>
          <w:szCs w:val="20"/>
          <w:lang w:val="es-ES"/>
        </w:rPr>
        <w:t>,</w:t>
      </w:r>
      <w:r w:rsidRPr="00F40C49">
        <w:rPr>
          <w:rFonts w:ascii="Arial" w:hAnsi="Arial" w:cs="Arial"/>
          <w:b/>
          <w:sz w:val="20"/>
          <w:szCs w:val="20"/>
          <w:lang w:val="es-ES"/>
        </w:rPr>
        <w:t xml:space="preserve"> Cuba</w:t>
      </w:r>
      <w:r w:rsidR="00F40C49">
        <w:rPr>
          <w:rFonts w:ascii="Arial" w:hAnsi="Arial" w:cs="Arial"/>
          <w:b/>
          <w:sz w:val="20"/>
          <w:szCs w:val="20"/>
          <w:lang w:val="es-ES"/>
        </w:rPr>
        <w:t>, Jamaica y las Antillas</w:t>
      </w:r>
    </w:p>
    <w:p w14:paraId="445AB91F" w14:textId="77777777" w:rsidR="000C427E" w:rsidRPr="00F40C49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677CAC4E" w14:textId="155125CF" w:rsidR="004F4CCE" w:rsidRPr="00F40C49" w:rsidRDefault="004F4CC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F40C49">
        <w:rPr>
          <w:rFonts w:ascii="Arial" w:hAnsi="Arial" w:cs="Arial"/>
          <w:b/>
          <w:sz w:val="20"/>
          <w:szCs w:val="20"/>
          <w:lang w:val="es-ES"/>
        </w:rPr>
        <w:t>1501</w:t>
      </w:r>
      <w:r w:rsidRPr="00F40C49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Pr="00F40C49">
        <w:rPr>
          <w:rFonts w:ascii="Arial" w:hAnsi="Arial" w:cs="Arial"/>
          <w:b/>
          <w:sz w:val="20"/>
          <w:szCs w:val="20"/>
          <w:lang w:val="es-ES"/>
        </w:rPr>
        <w:t>Introduc</w:t>
      </w:r>
      <w:r w:rsidR="00F40C49" w:rsidRPr="00F40C49">
        <w:rPr>
          <w:rFonts w:ascii="Arial" w:hAnsi="Arial" w:cs="Arial"/>
          <w:b/>
          <w:sz w:val="20"/>
          <w:szCs w:val="20"/>
          <w:lang w:val="es-ES"/>
        </w:rPr>
        <w:t>ción</w:t>
      </w:r>
      <w:proofErr w:type="gramEnd"/>
      <w:r w:rsidR="00F40C49" w:rsidRPr="00F40C49">
        <w:rPr>
          <w:rFonts w:ascii="Arial" w:hAnsi="Arial" w:cs="Arial"/>
          <w:b/>
          <w:sz w:val="20"/>
          <w:szCs w:val="20"/>
          <w:lang w:val="es-ES"/>
        </w:rPr>
        <w:t xml:space="preserve"> de esclavos </w:t>
      </w:r>
      <w:proofErr w:type="spellStart"/>
      <w:r w:rsidR="00F40C49" w:rsidRPr="00F40C49">
        <w:rPr>
          <w:rFonts w:ascii="Arial" w:hAnsi="Arial" w:cs="Arial"/>
          <w:b/>
          <w:sz w:val="20"/>
          <w:szCs w:val="20"/>
          <w:lang w:val="es-ES"/>
        </w:rPr>
        <w:t>africanus</w:t>
      </w:r>
      <w:proofErr w:type="spellEnd"/>
      <w:r w:rsidR="00F40C49" w:rsidRPr="00F40C49">
        <w:rPr>
          <w:rFonts w:ascii="Arial" w:hAnsi="Arial" w:cs="Arial"/>
          <w:b/>
          <w:sz w:val="20"/>
          <w:szCs w:val="20"/>
          <w:lang w:val="es-ES"/>
        </w:rPr>
        <w:t xml:space="preserve"> en Amér</w:t>
      </w:r>
      <w:r w:rsidR="00F40C49">
        <w:rPr>
          <w:rFonts w:ascii="Arial" w:hAnsi="Arial" w:cs="Arial"/>
          <w:b/>
          <w:sz w:val="20"/>
          <w:szCs w:val="20"/>
          <w:lang w:val="es-ES"/>
        </w:rPr>
        <w:t xml:space="preserve">ica Latina. </w:t>
      </w:r>
    </w:p>
    <w:p w14:paraId="34EB2891" w14:textId="77777777" w:rsidR="000C427E" w:rsidRPr="00F40C49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3C8022A9" w14:textId="549609C0" w:rsidR="004F4CCE" w:rsidRPr="00F40C49" w:rsidRDefault="004F4CC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F40C49">
        <w:rPr>
          <w:rFonts w:ascii="Arial" w:hAnsi="Arial" w:cs="Arial"/>
          <w:b/>
          <w:sz w:val="20"/>
          <w:szCs w:val="20"/>
          <w:lang w:val="es-ES"/>
        </w:rPr>
        <w:t>1517</w:t>
      </w:r>
      <w:r w:rsidRPr="00F40C49">
        <w:rPr>
          <w:rFonts w:ascii="Arial" w:hAnsi="Arial" w:cs="Arial"/>
          <w:b/>
          <w:sz w:val="20"/>
          <w:szCs w:val="20"/>
          <w:lang w:val="es-ES"/>
        </w:rPr>
        <w:tab/>
        <w:t>95 T</w:t>
      </w:r>
      <w:r w:rsidR="00F40C49" w:rsidRPr="00F40C49">
        <w:rPr>
          <w:rFonts w:ascii="Arial" w:hAnsi="Arial" w:cs="Arial"/>
          <w:b/>
          <w:sz w:val="20"/>
          <w:szCs w:val="20"/>
          <w:lang w:val="es-ES"/>
        </w:rPr>
        <w:t>esis de Lutero: comienzo de la Reforma Protestante.</w:t>
      </w:r>
    </w:p>
    <w:p w14:paraId="1ABE7B06" w14:textId="77777777" w:rsidR="000C427E" w:rsidRPr="00F40C49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18824F8D" w14:textId="3F8068BE" w:rsidR="004F4CCE" w:rsidRPr="00F40C49" w:rsidRDefault="004F4CC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F40C49">
        <w:rPr>
          <w:rFonts w:ascii="Arial" w:hAnsi="Arial" w:cs="Arial"/>
          <w:b/>
          <w:sz w:val="20"/>
          <w:szCs w:val="20"/>
          <w:lang w:val="es-ES"/>
        </w:rPr>
        <w:t>1519-1521</w:t>
      </w:r>
      <w:r w:rsidRPr="00F40C49">
        <w:rPr>
          <w:rFonts w:ascii="Arial" w:hAnsi="Arial" w:cs="Arial"/>
          <w:b/>
          <w:sz w:val="20"/>
          <w:szCs w:val="20"/>
          <w:lang w:val="es-ES"/>
        </w:rPr>
        <w:tab/>
      </w:r>
      <w:r w:rsidR="00F40C49" w:rsidRPr="00F40C49">
        <w:rPr>
          <w:rFonts w:ascii="Arial" w:hAnsi="Arial" w:cs="Arial"/>
          <w:b/>
          <w:sz w:val="20"/>
          <w:szCs w:val="20"/>
          <w:lang w:val="es-ES"/>
        </w:rPr>
        <w:t xml:space="preserve">Expedición que </w:t>
      </w:r>
      <w:proofErr w:type="spellStart"/>
      <w:r w:rsidR="00F40C49" w:rsidRPr="00F40C49">
        <w:rPr>
          <w:rFonts w:ascii="Arial" w:hAnsi="Arial" w:cs="Arial"/>
          <w:b/>
          <w:sz w:val="20"/>
          <w:szCs w:val="20"/>
          <w:lang w:val="es-ES"/>
        </w:rPr>
        <w:t>dió</w:t>
      </w:r>
      <w:proofErr w:type="spellEnd"/>
      <w:r w:rsidR="00F40C49" w:rsidRPr="00F40C49">
        <w:rPr>
          <w:rFonts w:ascii="Arial" w:hAnsi="Arial" w:cs="Arial"/>
          <w:b/>
          <w:sz w:val="20"/>
          <w:szCs w:val="20"/>
          <w:lang w:val="es-ES"/>
        </w:rPr>
        <w:t xml:space="preserve"> la </w:t>
      </w:r>
      <w:r w:rsidR="00F40C49">
        <w:rPr>
          <w:rFonts w:ascii="Arial" w:hAnsi="Arial" w:cs="Arial"/>
          <w:b/>
          <w:sz w:val="20"/>
          <w:szCs w:val="20"/>
          <w:lang w:val="es-ES"/>
        </w:rPr>
        <w:t>primera vuelta al mundo.</w:t>
      </w:r>
    </w:p>
    <w:p w14:paraId="5A329ACE" w14:textId="77777777" w:rsidR="000C427E" w:rsidRPr="00F40C49" w:rsidRDefault="000C427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6269AEB8" w14:textId="40A279AC" w:rsidR="004F4CCE" w:rsidRPr="00551FDE" w:rsidRDefault="004F4CC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1520-1580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Máxima </w:t>
      </w:r>
      <w:proofErr w:type="spellStart"/>
      <w:r w:rsidR="00551FDE" w:rsidRPr="00551FDE">
        <w:rPr>
          <w:rFonts w:ascii="Arial" w:hAnsi="Arial" w:cs="Arial"/>
          <w:b/>
          <w:sz w:val="20"/>
          <w:szCs w:val="20"/>
          <w:lang w:val="es-ES"/>
        </w:rPr>
        <w:t>extension</w:t>
      </w:r>
      <w:proofErr w:type="spellEnd"/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de la e</w:t>
      </w:r>
      <w:r w:rsidR="00551FDE">
        <w:rPr>
          <w:rFonts w:ascii="Arial" w:hAnsi="Arial" w:cs="Arial"/>
          <w:b/>
          <w:sz w:val="20"/>
          <w:szCs w:val="20"/>
          <w:lang w:val="es-ES"/>
        </w:rPr>
        <w:t>ncomienda, sistema de trabajo forzado de los indios de América Central y del Sur.</w:t>
      </w:r>
    </w:p>
    <w:p w14:paraId="0B60B98A" w14:textId="77777777" w:rsidR="000C427E" w:rsidRPr="00551FDE" w:rsidRDefault="000C427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18BA9DCE" w14:textId="07719144" w:rsidR="004F4CCE" w:rsidRPr="00551FDE" w:rsidRDefault="004F4CC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1531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  <w:t>Francisco Pizarro</w:t>
      </w:r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conquista el I</w:t>
      </w:r>
      <w:r w:rsidR="00551FDE">
        <w:rPr>
          <w:rFonts w:ascii="Arial" w:hAnsi="Arial" w:cs="Arial"/>
          <w:b/>
          <w:sz w:val="20"/>
          <w:szCs w:val="20"/>
          <w:lang w:val="es-ES"/>
        </w:rPr>
        <w:t>mperio Inca.</w:t>
      </w:r>
    </w:p>
    <w:p w14:paraId="4A44A3EE" w14:textId="77777777" w:rsidR="000C427E" w:rsidRPr="00551FD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4651AEDD" w14:textId="03A458AB" w:rsidR="00A234FA" w:rsidRPr="00551FDE" w:rsidRDefault="00A234FA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1542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551FDE" w:rsidRPr="00551FDE">
        <w:rPr>
          <w:rFonts w:ascii="Arial" w:hAnsi="Arial" w:cs="Arial"/>
          <w:b/>
          <w:sz w:val="20"/>
          <w:szCs w:val="20"/>
          <w:lang w:val="es-ES"/>
        </w:rPr>
        <w:t>Comerciantes</w:t>
      </w:r>
      <w:proofErr w:type="gramEnd"/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portugueses comercian con J</w:t>
      </w:r>
      <w:r w:rsidR="00551FDE">
        <w:rPr>
          <w:rFonts w:ascii="Arial" w:hAnsi="Arial" w:cs="Arial"/>
          <w:b/>
          <w:sz w:val="20"/>
          <w:szCs w:val="20"/>
          <w:lang w:val="es-ES"/>
        </w:rPr>
        <w:t>apón.</w:t>
      </w:r>
    </w:p>
    <w:p w14:paraId="46AE201D" w14:textId="77777777" w:rsidR="000C427E" w:rsidRPr="00551FD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2112CB7C" w14:textId="4CC055F1" w:rsidR="00A234FA" w:rsidRPr="00551FDE" w:rsidRDefault="00A234FA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1549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551FDE" w:rsidRPr="00551FDE">
        <w:rPr>
          <w:rFonts w:ascii="Arial" w:hAnsi="Arial" w:cs="Arial"/>
          <w:b/>
          <w:sz w:val="20"/>
          <w:szCs w:val="20"/>
          <w:lang w:val="es-ES"/>
        </w:rPr>
        <w:t>Primer</w:t>
      </w:r>
      <w:proofErr w:type="gramEnd"/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gobierno portugués en B</w:t>
      </w:r>
      <w:r w:rsidR="00551FDE">
        <w:rPr>
          <w:rFonts w:ascii="Arial" w:hAnsi="Arial" w:cs="Arial"/>
          <w:b/>
          <w:sz w:val="20"/>
          <w:szCs w:val="20"/>
          <w:lang w:val="es-ES"/>
        </w:rPr>
        <w:t>rasil.</w:t>
      </w:r>
    </w:p>
    <w:p w14:paraId="69150A71" w14:textId="77777777" w:rsidR="000C427E" w:rsidRPr="00551FD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673E8C4E" w14:textId="137D65F9" w:rsidR="00A234FA" w:rsidRPr="00551FDE" w:rsidRDefault="00A234FA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1550-1649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Guerras de </w:t>
      </w:r>
      <w:proofErr w:type="spellStart"/>
      <w:r w:rsidR="00551FDE" w:rsidRPr="00551FDE">
        <w:rPr>
          <w:rFonts w:ascii="Arial" w:hAnsi="Arial" w:cs="Arial"/>
          <w:b/>
          <w:sz w:val="20"/>
          <w:szCs w:val="20"/>
          <w:lang w:val="es-ES"/>
        </w:rPr>
        <w:t>religion</w:t>
      </w:r>
      <w:proofErr w:type="spellEnd"/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en </w:t>
      </w:r>
      <w:r w:rsidR="00551FDE">
        <w:rPr>
          <w:rFonts w:ascii="Arial" w:hAnsi="Arial" w:cs="Arial"/>
          <w:b/>
          <w:sz w:val="20"/>
          <w:szCs w:val="20"/>
          <w:lang w:val="es-ES"/>
        </w:rPr>
        <w:t>Francia y Alemania.</w:t>
      </w:r>
    </w:p>
    <w:p w14:paraId="659984D2" w14:textId="77777777" w:rsidR="000C427E" w:rsidRPr="00551FDE" w:rsidRDefault="000C427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4D894920" w14:textId="5F0092E5" w:rsidR="00A234FA" w:rsidRPr="00551FDE" w:rsidRDefault="00A234FA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1562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551FDE" w:rsidRPr="00551FDE">
        <w:rPr>
          <w:rFonts w:ascii="Arial" w:hAnsi="Arial" w:cs="Arial"/>
          <w:b/>
          <w:sz w:val="20"/>
          <w:szCs w:val="20"/>
          <w:lang w:val="es-ES"/>
        </w:rPr>
        <w:t>Comienzo</w:t>
      </w:r>
      <w:proofErr w:type="gramEnd"/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del comercio de e</w:t>
      </w:r>
      <w:r w:rsidR="00551FDE">
        <w:rPr>
          <w:rFonts w:ascii="Arial" w:hAnsi="Arial" w:cs="Arial"/>
          <w:b/>
          <w:sz w:val="20"/>
          <w:szCs w:val="20"/>
          <w:lang w:val="es-ES"/>
        </w:rPr>
        <w:t>sclavos de África en las colonias inglesas.</w:t>
      </w:r>
    </w:p>
    <w:p w14:paraId="26C72C7D" w14:textId="77777777" w:rsidR="000C427E" w:rsidRPr="00551FD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42028569" w14:textId="2174067D" w:rsidR="00A234FA" w:rsidRPr="00551FDE" w:rsidRDefault="00A234FA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1569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551FDE" w:rsidRPr="00551FDE">
        <w:rPr>
          <w:rFonts w:ascii="Arial" w:hAnsi="Arial" w:cs="Arial"/>
          <w:b/>
          <w:sz w:val="20"/>
          <w:szCs w:val="20"/>
          <w:lang w:val="es-ES"/>
        </w:rPr>
        <w:t>La</w:t>
      </w:r>
      <w:proofErr w:type="gramEnd"/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Inquisición se establece en la América Hispánica</w:t>
      </w:r>
      <w:r w:rsidR="00551FDE">
        <w:rPr>
          <w:rFonts w:ascii="Arial" w:hAnsi="Arial" w:cs="Arial"/>
          <w:b/>
          <w:sz w:val="20"/>
          <w:szCs w:val="20"/>
          <w:lang w:val="es-ES"/>
        </w:rPr>
        <w:t xml:space="preserve">: límites a la libertad intelectual. </w:t>
      </w:r>
    </w:p>
    <w:p w14:paraId="75C4EA5A" w14:textId="77777777" w:rsidR="000C427E" w:rsidRPr="00551FDE" w:rsidRDefault="000C427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1E5F7D67" w14:textId="17E7E147" w:rsidR="00A234FA" w:rsidRPr="00551FDE" w:rsidRDefault="00A234FA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1588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Pr="00551FDE">
        <w:rPr>
          <w:rFonts w:ascii="Arial" w:hAnsi="Arial" w:cs="Arial"/>
          <w:b/>
          <w:sz w:val="20"/>
          <w:szCs w:val="20"/>
          <w:lang w:val="es-ES"/>
        </w:rPr>
        <w:t>De</w:t>
      </w:r>
      <w:r w:rsidR="00551FDE" w:rsidRPr="00551FDE">
        <w:rPr>
          <w:rFonts w:ascii="Arial" w:hAnsi="Arial" w:cs="Arial"/>
          <w:b/>
          <w:sz w:val="20"/>
          <w:szCs w:val="20"/>
          <w:lang w:val="es-ES"/>
        </w:rPr>
        <w:t>rrota</w:t>
      </w:r>
      <w:proofErr w:type="gramEnd"/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de la Armada </w:t>
      </w:r>
      <w:r w:rsidR="00551FDE">
        <w:rPr>
          <w:rFonts w:ascii="Arial" w:hAnsi="Arial" w:cs="Arial"/>
          <w:b/>
          <w:sz w:val="20"/>
          <w:szCs w:val="20"/>
          <w:lang w:val="es-ES"/>
        </w:rPr>
        <w:t>Invencible por Inglaterra.</w:t>
      </w:r>
    </w:p>
    <w:p w14:paraId="505A91E3" w14:textId="77777777" w:rsidR="000C427E" w:rsidRPr="00551FD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3D9B9785" w14:textId="78B21CE4" w:rsidR="00A234FA" w:rsidRPr="00551FDE" w:rsidRDefault="00551FD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Siglo XVII</w:t>
      </w:r>
      <w:r w:rsidR="00A234FA" w:rsidRPr="00551FDE">
        <w:rPr>
          <w:rFonts w:ascii="Arial" w:hAnsi="Arial" w:cs="Arial"/>
          <w:b/>
          <w:sz w:val="20"/>
          <w:szCs w:val="20"/>
          <w:lang w:val="es-ES"/>
        </w:rPr>
        <w:tab/>
      </w:r>
      <w:r w:rsidRPr="00551FDE">
        <w:rPr>
          <w:rFonts w:ascii="Arial" w:hAnsi="Arial" w:cs="Arial"/>
          <w:b/>
          <w:sz w:val="20"/>
          <w:szCs w:val="20"/>
          <w:lang w:val="es-ES"/>
        </w:rPr>
        <w:t>La Revolución C</w:t>
      </w:r>
      <w:r>
        <w:rPr>
          <w:rFonts w:ascii="Arial" w:hAnsi="Arial" w:cs="Arial"/>
          <w:b/>
          <w:sz w:val="20"/>
          <w:szCs w:val="20"/>
          <w:lang w:val="es-ES"/>
        </w:rPr>
        <w:t>ientífica en Europa.</w:t>
      </w:r>
    </w:p>
    <w:p w14:paraId="15108BEE" w14:textId="77777777" w:rsidR="000C427E" w:rsidRPr="00551FD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21ECF52D" w14:textId="5ED0126E" w:rsidR="000C427E" w:rsidRDefault="00E74D52" w:rsidP="00551FDE">
      <w:pPr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1600-1750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r w:rsidR="000C427E" w:rsidRPr="00551FDE">
        <w:rPr>
          <w:rFonts w:ascii="Arial" w:hAnsi="Arial" w:cs="Arial"/>
          <w:b/>
          <w:sz w:val="20"/>
          <w:szCs w:val="20"/>
          <w:lang w:val="es-ES"/>
        </w:rPr>
        <w:t xml:space="preserve">             </w:t>
      </w:r>
      <w:r w:rsidR="00551FDE" w:rsidRPr="00551FDE">
        <w:rPr>
          <w:rFonts w:ascii="Arial" w:hAnsi="Arial" w:cs="Arial"/>
          <w:b/>
          <w:sz w:val="20"/>
          <w:szCs w:val="20"/>
          <w:lang w:val="es-ES"/>
        </w:rPr>
        <w:t>Comienzo de nuevos métodos de producción en Europa</w:t>
      </w:r>
      <w:r w:rsidR="00551FDE">
        <w:rPr>
          <w:rFonts w:ascii="Arial" w:hAnsi="Arial" w:cs="Arial"/>
          <w:b/>
          <w:sz w:val="20"/>
          <w:szCs w:val="20"/>
          <w:lang w:val="es-ES"/>
        </w:rPr>
        <w:t xml:space="preserve"> Occidental. Comienzo de la </w:t>
      </w:r>
    </w:p>
    <w:p w14:paraId="6F5FE5B7" w14:textId="781081FE" w:rsidR="00551FDE" w:rsidRPr="00551FDE" w:rsidRDefault="00551FDE" w:rsidP="00551FDE">
      <w:pPr>
        <w:rPr>
          <w:rFonts w:ascii="Arial" w:hAnsi="Arial" w:cs="Arial"/>
          <w:b/>
          <w:sz w:val="20"/>
          <w:szCs w:val="20"/>
        </w:rPr>
      </w:pPr>
      <w:r w:rsidRPr="00551FDE">
        <w:rPr>
          <w:rFonts w:ascii="Arial" w:hAnsi="Arial" w:cs="Arial"/>
          <w:b/>
          <w:sz w:val="20"/>
          <w:szCs w:val="20"/>
        </w:rPr>
        <w:t xml:space="preserve">                                       </w:t>
      </w:r>
      <w:proofErr w:type="spellStart"/>
      <w:r w:rsidRPr="00551FDE">
        <w:rPr>
          <w:rFonts w:ascii="Arial" w:hAnsi="Arial" w:cs="Arial"/>
          <w:b/>
          <w:sz w:val="20"/>
          <w:szCs w:val="20"/>
        </w:rPr>
        <w:t>Industrialización</w:t>
      </w:r>
      <w:proofErr w:type="spellEnd"/>
      <w:r w:rsidRPr="00551FDE">
        <w:rPr>
          <w:rFonts w:ascii="Arial" w:hAnsi="Arial" w:cs="Arial"/>
          <w:b/>
          <w:sz w:val="20"/>
          <w:szCs w:val="20"/>
        </w:rPr>
        <w:t>.</w:t>
      </w:r>
    </w:p>
    <w:p w14:paraId="7B2836F6" w14:textId="77777777" w:rsidR="00551FDE" w:rsidRPr="00551FDE" w:rsidRDefault="00551FDE" w:rsidP="00551FDE">
      <w:pPr>
        <w:rPr>
          <w:rFonts w:ascii="Arial" w:hAnsi="Arial" w:cs="Arial"/>
          <w:b/>
          <w:sz w:val="20"/>
          <w:szCs w:val="20"/>
        </w:rPr>
      </w:pPr>
    </w:p>
    <w:p w14:paraId="1A868C87" w14:textId="6A0FF8D8" w:rsidR="00E74D52" w:rsidRPr="00551FDE" w:rsidRDefault="00E74D52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551FDE">
        <w:rPr>
          <w:rFonts w:ascii="Arial" w:hAnsi="Arial" w:cs="Arial"/>
          <w:b/>
          <w:sz w:val="20"/>
          <w:szCs w:val="20"/>
          <w:lang w:val="es-ES"/>
        </w:rPr>
        <w:t>1608</w:t>
      </w:r>
      <w:r w:rsidRPr="00551FDE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551FDE" w:rsidRPr="00551FDE">
        <w:rPr>
          <w:rFonts w:ascii="Arial" w:hAnsi="Arial" w:cs="Arial"/>
          <w:b/>
          <w:sz w:val="20"/>
          <w:szCs w:val="20"/>
          <w:lang w:val="es-ES"/>
        </w:rPr>
        <w:t>Primera</w:t>
      </w:r>
      <w:proofErr w:type="gramEnd"/>
      <w:r w:rsidR="00551FDE" w:rsidRPr="00551FDE">
        <w:rPr>
          <w:rFonts w:ascii="Arial" w:hAnsi="Arial" w:cs="Arial"/>
          <w:b/>
          <w:sz w:val="20"/>
          <w:szCs w:val="20"/>
          <w:lang w:val="es-ES"/>
        </w:rPr>
        <w:t xml:space="preserve"> concesión comercial a Inglat</w:t>
      </w:r>
      <w:r w:rsidR="00CE137C">
        <w:rPr>
          <w:rFonts w:ascii="Arial" w:hAnsi="Arial" w:cs="Arial"/>
          <w:b/>
          <w:sz w:val="20"/>
          <w:szCs w:val="20"/>
          <w:lang w:val="es-ES"/>
        </w:rPr>
        <w:t xml:space="preserve">erra en </w:t>
      </w:r>
      <w:r w:rsidRPr="00551FDE">
        <w:rPr>
          <w:rFonts w:ascii="Arial" w:hAnsi="Arial" w:cs="Arial"/>
          <w:b/>
          <w:sz w:val="20"/>
          <w:szCs w:val="20"/>
          <w:lang w:val="es-ES"/>
        </w:rPr>
        <w:t>India</w:t>
      </w:r>
      <w:r w:rsidR="000C427E" w:rsidRPr="00551FDE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36C9CDF7" w14:textId="77777777" w:rsidR="000C427E" w:rsidRPr="00551FD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76EF5C09" w14:textId="2D2A6F60" w:rsidR="00E74D52" w:rsidRPr="00D10909" w:rsidRDefault="00E74D52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D10909">
        <w:rPr>
          <w:rFonts w:ascii="Arial" w:hAnsi="Arial" w:cs="Arial"/>
          <w:b/>
          <w:sz w:val="20"/>
          <w:szCs w:val="20"/>
          <w:lang w:val="es-ES"/>
        </w:rPr>
        <w:t>1641</w:t>
      </w:r>
      <w:r w:rsidRPr="00D10909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Pr="00D10909">
        <w:rPr>
          <w:rFonts w:ascii="Arial" w:hAnsi="Arial" w:cs="Arial"/>
          <w:b/>
          <w:sz w:val="20"/>
          <w:szCs w:val="20"/>
          <w:lang w:val="es-ES"/>
        </w:rPr>
        <w:t>C</w:t>
      </w:r>
      <w:r w:rsidR="007A00D1" w:rsidRPr="00D10909">
        <w:rPr>
          <w:rFonts w:ascii="Arial" w:hAnsi="Arial" w:cs="Arial"/>
          <w:b/>
          <w:sz w:val="20"/>
          <w:szCs w:val="20"/>
          <w:lang w:val="es-ES"/>
        </w:rPr>
        <w:t>onquista</w:t>
      </w:r>
      <w:proofErr w:type="gramEnd"/>
      <w:r w:rsidR="007A00D1" w:rsidRPr="00D10909">
        <w:rPr>
          <w:rFonts w:ascii="Arial" w:hAnsi="Arial" w:cs="Arial"/>
          <w:b/>
          <w:sz w:val="20"/>
          <w:szCs w:val="20"/>
          <w:lang w:val="es-ES"/>
        </w:rPr>
        <w:t xml:space="preserve"> holandesa de Java. </w:t>
      </w:r>
    </w:p>
    <w:p w14:paraId="57AAC745" w14:textId="77777777" w:rsidR="000C427E" w:rsidRPr="00D10909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4DAB8199" w14:textId="6082F1E5" w:rsidR="00E74D52" w:rsidRPr="007A00D1" w:rsidRDefault="00E74D52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7A00D1">
        <w:rPr>
          <w:rFonts w:ascii="Arial" w:hAnsi="Arial" w:cs="Arial"/>
          <w:b/>
          <w:sz w:val="20"/>
          <w:szCs w:val="20"/>
          <w:lang w:val="es-ES"/>
        </w:rPr>
        <w:t>1643-1715</w:t>
      </w:r>
      <w:r w:rsidRPr="007A00D1">
        <w:rPr>
          <w:rFonts w:ascii="Arial" w:hAnsi="Arial" w:cs="Arial"/>
          <w:b/>
          <w:sz w:val="20"/>
          <w:szCs w:val="20"/>
          <w:lang w:val="es-ES"/>
        </w:rPr>
        <w:tab/>
        <w:t>L</w:t>
      </w:r>
      <w:r w:rsidR="007A00D1" w:rsidRPr="007A00D1">
        <w:rPr>
          <w:rFonts w:ascii="Arial" w:hAnsi="Arial" w:cs="Arial"/>
          <w:b/>
          <w:sz w:val="20"/>
          <w:szCs w:val="20"/>
          <w:lang w:val="es-ES"/>
        </w:rPr>
        <w:t>uis XIV de Francia e</w:t>
      </w:r>
      <w:r w:rsidR="007A00D1">
        <w:rPr>
          <w:rFonts w:ascii="Arial" w:hAnsi="Arial" w:cs="Arial"/>
          <w:b/>
          <w:sz w:val="20"/>
          <w:szCs w:val="20"/>
          <w:lang w:val="es-ES"/>
        </w:rPr>
        <w:t>stablece el absolutismo.</w:t>
      </w:r>
    </w:p>
    <w:p w14:paraId="4797BB20" w14:textId="77777777" w:rsidR="000C427E" w:rsidRPr="007A00D1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22F28DB9" w14:textId="56D635F1" w:rsidR="00E74D52" w:rsidRPr="007A00D1" w:rsidRDefault="00E74D52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7A00D1">
        <w:rPr>
          <w:rFonts w:ascii="Arial" w:hAnsi="Arial" w:cs="Arial"/>
          <w:b/>
          <w:sz w:val="20"/>
          <w:szCs w:val="20"/>
          <w:lang w:val="es-ES"/>
        </w:rPr>
        <w:t>1652</w:t>
      </w:r>
      <w:r w:rsidRPr="007A00D1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7A00D1" w:rsidRPr="007A00D1">
        <w:rPr>
          <w:rFonts w:ascii="Arial" w:hAnsi="Arial" w:cs="Arial"/>
          <w:b/>
          <w:sz w:val="20"/>
          <w:szCs w:val="20"/>
          <w:lang w:val="es-ES"/>
        </w:rPr>
        <w:t>Establecimiento</w:t>
      </w:r>
      <w:proofErr w:type="gramEnd"/>
      <w:r w:rsidR="007A00D1" w:rsidRPr="007A00D1">
        <w:rPr>
          <w:rFonts w:ascii="Arial" w:hAnsi="Arial" w:cs="Arial"/>
          <w:b/>
          <w:sz w:val="20"/>
          <w:szCs w:val="20"/>
          <w:lang w:val="es-ES"/>
        </w:rPr>
        <w:t xml:space="preserve"> de una colonia holandesa en </w:t>
      </w:r>
      <w:r w:rsidR="007A00D1">
        <w:rPr>
          <w:rFonts w:ascii="Arial" w:hAnsi="Arial" w:cs="Arial"/>
          <w:b/>
          <w:sz w:val="20"/>
          <w:szCs w:val="20"/>
          <w:lang w:val="es-ES"/>
        </w:rPr>
        <w:t>el Cabo de Buena Esperanza.</w:t>
      </w:r>
    </w:p>
    <w:p w14:paraId="4E33B68B" w14:textId="77777777" w:rsidR="003D519B" w:rsidRPr="007A00D1" w:rsidRDefault="003D519B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30EEBF26" w14:textId="0D9A356C" w:rsidR="003D519B" w:rsidRPr="007A00D1" w:rsidRDefault="00E74D52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7A00D1">
        <w:rPr>
          <w:rFonts w:ascii="Arial" w:hAnsi="Arial" w:cs="Arial"/>
          <w:b/>
          <w:sz w:val="20"/>
          <w:szCs w:val="20"/>
          <w:lang w:val="es-ES"/>
        </w:rPr>
        <w:t>1688-1690</w:t>
      </w:r>
      <w:r w:rsidRPr="007A00D1">
        <w:rPr>
          <w:rFonts w:ascii="Arial" w:hAnsi="Arial" w:cs="Arial"/>
          <w:b/>
          <w:sz w:val="20"/>
          <w:szCs w:val="20"/>
          <w:lang w:val="es-ES"/>
        </w:rPr>
        <w:tab/>
      </w:r>
      <w:r w:rsidR="007A00D1" w:rsidRPr="007A00D1">
        <w:rPr>
          <w:rFonts w:ascii="Arial" w:hAnsi="Arial" w:cs="Arial"/>
          <w:b/>
          <w:sz w:val="20"/>
          <w:szCs w:val="20"/>
          <w:lang w:val="es-ES"/>
        </w:rPr>
        <w:t>Revolución Gloriosa en Gran Bre</w:t>
      </w:r>
      <w:r w:rsidR="007A00D1">
        <w:rPr>
          <w:rFonts w:ascii="Arial" w:hAnsi="Arial" w:cs="Arial"/>
          <w:b/>
          <w:sz w:val="20"/>
          <w:szCs w:val="20"/>
          <w:lang w:val="es-ES"/>
        </w:rPr>
        <w:t>taña y establecimiento de la monarquía parlamentaria.</w:t>
      </w:r>
    </w:p>
    <w:p w14:paraId="5227E7AD" w14:textId="77777777" w:rsidR="000C427E" w:rsidRPr="007A00D1" w:rsidRDefault="0040553F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7A00D1">
        <w:rPr>
          <w:rFonts w:ascii="Arial" w:hAnsi="Arial" w:cs="Arial"/>
          <w:b/>
          <w:sz w:val="20"/>
          <w:szCs w:val="20"/>
          <w:lang w:val="es-ES"/>
        </w:rPr>
        <w:tab/>
      </w:r>
    </w:p>
    <w:p w14:paraId="5FEFADA4" w14:textId="507192AA" w:rsidR="0040553F" w:rsidRPr="007A00D1" w:rsidRDefault="00D10909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>
        <w:rPr>
          <w:rFonts w:ascii="Arial" w:hAnsi="Arial" w:cs="Arial"/>
          <w:b/>
          <w:sz w:val="20"/>
          <w:szCs w:val="20"/>
          <w:lang w:val="es-ES"/>
        </w:rPr>
        <w:t>17</w:t>
      </w:r>
      <w:r w:rsidR="000C427E" w:rsidRPr="007A00D1">
        <w:rPr>
          <w:rFonts w:ascii="Arial" w:hAnsi="Arial" w:cs="Arial"/>
          <w:b/>
          <w:sz w:val="20"/>
          <w:szCs w:val="20"/>
          <w:lang w:val="es-ES"/>
        </w:rPr>
        <w:t xml:space="preserve">00                              </w:t>
      </w:r>
      <w:r w:rsidR="007A00D1" w:rsidRPr="007A00D1">
        <w:rPr>
          <w:rFonts w:ascii="Arial" w:hAnsi="Arial" w:cs="Arial"/>
          <w:b/>
          <w:sz w:val="20"/>
          <w:szCs w:val="20"/>
          <w:lang w:val="es-ES"/>
        </w:rPr>
        <w:t xml:space="preserve"> </w:t>
      </w:r>
      <w:proofErr w:type="gramStart"/>
      <w:r w:rsidR="007A00D1" w:rsidRPr="007A00D1">
        <w:rPr>
          <w:rFonts w:ascii="Arial" w:hAnsi="Arial" w:cs="Arial"/>
          <w:b/>
          <w:sz w:val="20"/>
          <w:szCs w:val="20"/>
          <w:lang w:val="es-ES"/>
        </w:rPr>
        <w:t>La</w:t>
      </w:r>
      <w:proofErr w:type="gramEnd"/>
      <w:r w:rsidR="007A00D1" w:rsidRPr="007A00D1">
        <w:rPr>
          <w:rFonts w:ascii="Arial" w:hAnsi="Arial" w:cs="Arial"/>
          <w:b/>
          <w:sz w:val="20"/>
          <w:szCs w:val="20"/>
          <w:lang w:val="es-ES"/>
        </w:rPr>
        <w:t xml:space="preserve"> Ilustración en Europa.</w:t>
      </w:r>
    </w:p>
    <w:p w14:paraId="08E54599" w14:textId="77777777" w:rsidR="003D519B" w:rsidRPr="007A00D1" w:rsidRDefault="003D519B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5EABA9F7" w14:textId="653E06CF" w:rsidR="0040553F" w:rsidRPr="007A00D1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7A00D1">
        <w:rPr>
          <w:rFonts w:ascii="Arial" w:hAnsi="Arial" w:cs="Arial"/>
          <w:b/>
          <w:sz w:val="20"/>
          <w:szCs w:val="20"/>
          <w:lang w:val="es-ES"/>
        </w:rPr>
        <w:t>1715</w:t>
      </w:r>
      <w:r w:rsidR="0040553F" w:rsidRPr="007A00D1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7A00D1" w:rsidRPr="007A00D1">
        <w:rPr>
          <w:rFonts w:ascii="Arial" w:hAnsi="Arial" w:cs="Arial"/>
          <w:b/>
          <w:sz w:val="20"/>
          <w:szCs w:val="20"/>
          <w:lang w:val="es-ES"/>
        </w:rPr>
        <w:t>Plantaciones</w:t>
      </w:r>
      <w:proofErr w:type="gramEnd"/>
      <w:r w:rsidR="007A00D1" w:rsidRPr="007A00D1">
        <w:rPr>
          <w:rFonts w:ascii="Arial" w:hAnsi="Arial" w:cs="Arial"/>
          <w:b/>
          <w:sz w:val="20"/>
          <w:szCs w:val="20"/>
          <w:lang w:val="es-ES"/>
        </w:rPr>
        <w:t xml:space="preserve"> de azúcar y empleo de mano de</w:t>
      </w:r>
      <w:r w:rsidR="007A00D1">
        <w:rPr>
          <w:rFonts w:ascii="Arial" w:hAnsi="Arial" w:cs="Arial"/>
          <w:b/>
          <w:sz w:val="20"/>
          <w:szCs w:val="20"/>
          <w:lang w:val="es-ES"/>
        </w:rPr>
        <w:t xml:space="preserve"> obra esclava se extiende en el Caribe. </w:t>
      </w:r>
      <w:r w:rsidR="0040553F" w:rsidRPr="007A00D1">
        <w:rPr>
          <w:rFonts w:ascii="Arial" w:hAnsi="Arial" w:cs="Arial"/>
          <w:b/>
          <w:sz w:val="20"/>
          <w:szCs w:val="20"/>
          <w:lang w:val="es-ES"/>
        </w:rPr>
        <w:t xml:space="preserve"> </w:t>
      </w:r>
    </w:p>
    <w:p w14:paraId="7AA44916" w14:textId="77777777" w:rsidR="003D519B" w:rsidRPr="007A00D1" w:rsidRDefault="003D519B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0B94C177" w14:textId="7B1EEB7F" w:rsidR="000C427E" w:rsidRPr="007A00D1" w:rsidRDefault="000C427E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7A00D1">
        <w:rPr>
          <w:rFonts w:ascii="Arial" w:hAnsi="Arial" w:cs="Arial"/>
          <w:b/>
          <w:sz w:val="20"/>
          <w:szCs w:val="20"/>
          <w:lang w:val="es-ES"/>
        </w:rPr>
        <w:t>1717</w:t>
      </w:r>
      <w:r w:rsidR="0040553F" w:rsidRPr="007A00D1">
        <w:rPr>
          <w:rFonts w:ascii="Arial" w:hAnsi="Arial" w:cs="Arial"/>
          <w:b/>
          <w:sz w:val="20"/>
          <w:szCs w:val="20"/>
          <w:lang w:val="es-ES"/>
        </w:rPr>
        <w:tab/>
      </w:r>
      <w:proofErr w:type="gramStart"/>
      <w:r w:rsidR="007A00D1" w:rsidRPr="007A00D1">
        <w:rPr>
          <w:rFonts w:ascii="Arial" w:hAnsi="Arial" w:cs="Arial"/>
          <w:b/>
          <w:sz w:val="20"/>
          <w:szCs w:val="20"/>
          <w:lang w:val="es-ES"/>
        </w:rPr>
        <w:t>Reformas</w:t>
      </w:r>
      <w:proofErr w:type="gramEnd"/>
      <w:r w:rsidR="007A00D1" w:rsidRPr="007A00D1">
        <w:rPr>
          <w:rFonts w:ascii="Arial" w:hAnsi="Arial" w:cs="Arial"/>
          <w:b/>
          <w:sz w:val="20"/>
          <w:szCs w:val="20"/>
          <w:lang w:val="es-ES"/>
        </w:rPr>
        <w:t xml:space="preserve"> Borbónicas en la A</w:t>
      </w:r>
      <w:r w:rsidR="007A00D1">
        <w:rPr>
          <w:rFonts w:ascii="Arial" w:hAnsi="Arial" w:cs="Arial"/>
          <w:b/>
          <w:sz w:val="20"/>
          <w:szCs w:val="20"/>
          <w:lang w:val="es-ES"/>
        </w:rPr>
        <w:t>mérica Española: mayor desarrollo del comercio.</w:t>
      </w:r>
    </w:p>
    <w:p w14:paraId="64CE9811" w14:textId="77777777" w:rsidR="003D519B" w:rsidRPr="007A00D1" w:rsidRDefault="003D519B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64ACB9F6" w14:textId="58B3A025" w:rsidR="001B372D" w:rsidRPr="007A00D1" w:rsidRDefault="001B372D" w:rsidP="000C427E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  <w:r w:rsidRPr="007A00D1">
        <w:rPr>
          <w:rFonts w:ascii="Arial" w:hAnsi="Arial" w:cs="Arial"/>
          <w:b/>
          <w:sz w:val="20"/>
          <w:szCs w:val="20"/>
          <w:lang w:val="es-ES"/>
        </w:rPr>
        <w:t xml:space="preserve">1789                               </w:t>
      </w:r>
      <w:proofErr w:type="gramStart"/>
      <w:r w:rsidR="007A00D1" w:rsidRPr="007A00D1">
        <w:rPr>
          <w:rFonts w:ascii="Arial" w:hAnsi="Arial" w:cs="Arial"/>
          <w:b/>
          <w:sz w:val="20"/>
          <w:szCs w:val="20"/>
          <w:lang w:val="es-ES"/>
        </w:rPr>
        <w:t>Inicio</w:t>
      </w:r>
      <w:proofErr w:type="gramEnd"/>
      <w:r w:rsidR="007A00D1" w:rsidRPr="007A00D1">
        <w:rPr>
          <w:rFonts w:ascii="Arial" w:hAnsi="Arial" w:cs="Arial"/>
          <w:b/>
          <w:sz w:val="20"/>
          <w:szCs w:val="20"/>
          <w:lang w:val="es-ES"/>
        </w:rPr>
        <w:t xml:space="preserve"> de la Revolución F</w:t>
      </w:r>
      <w:r w:rsidR="007A00D1">
        <w:rPr>
          <w:rFonts w:ascii="Arial" w:hAnsi="Arial" w:cs="Arial"/>
          <w:b/>
          <w:sz w:val="20"/>
          <w:szCs w:val="20"/>
          <w:lang w:val="es-ES"/>
        </w:rPr>
        <w:t>rancesa y final de la Edad Moderna.</w:t>
      </w:r>
    </w:p>
    <w:p w14:paraId="647C4D4F" w14:textId="77777777" w:rsidR="004F4CCE" w:rsidRPr="007A00D1" w:rsidRDefault="004F4CCE" w:rsidP="007A00D1">
      <w:pPr>
        <w:rPr>
          <w:rFonts w:ascii="Arial" w:hAnsi="Arial" w:cs="Arial"/>
          <w:b/>
          <w:sz w:val="20"/>
          <w:szCs w:val="20"/>
          <w:lang w:val="es-ES"/>
        </w:rPr>
      </w:pPr>
    </w:p>
    <w:p w14:paraId="0FAEB8AD" w14:textId="77777777" w:rsidR="004F4CCE" w:rsidRPr="007A00D1" w:rsidRDefault="004F4CC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p w14:paraId="3CEF8AAE" w14:textId="77777777" w:rsidR="004F4CCE" w:rsidRPr="007A00D1" w:rsidRDefault="004F4CCE" w:rsidP="004527FC">
      <w:pPr>
        <w:ind w:left="2160" w:hanging="2160"/>
        <w:rPr>
          <w:rFonts w:ascii="Arial" w:hAnsi="Arial" w:cs="Arial"/>
          <w:b/>
          <w:sz w:val="20"/>
          <w:szCs w:val="20"/>
          <w:lang w:val="es-ES"/>
        </w:rPr>
      </w:pPr>
    </w:p>
    <w:sectPr w:rsidR="004F4CCE" w:rsidRPr="007A00D1" w:rsidSect="000C427E">
      <w:pgSz w:w="12240" w:h="15840"/>
      <w:pgMar w:top="567" w:right="964" w:bottom="567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20144"/>
    <w:multiLevelType w:val="hybridMultilevel"/>
    <w:tmpl w:val="3176C6DA"/>
    <w:lvl w:ilvl="0" w:tplc="E0A6C58C">
      <w:start w:val="1450"/>
      <w:numFmt w:val="decimal"/>
      <w:lvlText w:val="%1"/>
      <w:lvlJc w:val="left"/>
      <w:pPr>
        <w:tabs>
          <w:tab w:val="num" w:pos="3240"/>
        </w:tabs>
        <w:ind w:left="3240" w:hanging="28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7FC"/>
    <w:rsid w:val="000C427E"/>
    <w:rsid w:val="001B372D"/>
    <w:rsid w:val="003D519B"/>
    <w:rsid w:val="0040553F"/>
    <w:rsid w:val="004527FC"/>
    <w:rsid w:val="004F4CCE"/>
    <w:rsid w:val="00551FDE"/>
    <w:rsid w:val="007172DA"/>
    <w:rsid w:val="00751691"/>
    <w:rsid w:val="007A00D1"/>
    <w:rsid w:val="008F5A2A"/>
    <w:rsid w:val="00A234FA"/>
    <w:rsid w:val="00C877DA"/>
    <w:rsid w:val="00CE137C"/>
    <w:rsid w:val="00D10909"/>
    <w:rsid w:val="00D774AB"/>
    <w:rsid w:val="00DC77E1"/>
    <w:rsid w:val="00E74D52"/>
    <w:rsid w:val="00E8560B"/>
    <w:rsid w:val="00F4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FFA441"/>
  <w15:chartTrackingRefBased/>
  <w15:docId w15:val="{5C40545B-C297-4E98-893F-12B37C99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semiHidden/>
    <w:rsid w:val="0075169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Hipervnculo">
    <w:name w:val="Hyperlink"/>
    <w:basedOn w:val="Fuentedeprrafopredeter"/>
    <w:rsid w:val="007516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325</Words>
  <Characters>1789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Timeline: Early Modern 1450-1750</vt:lpstr>
      <vt:lpstr>Timeline: Early Modern 1450-1750</vt:lpstr>
    </vt:vector>
  </TitlesOfParts>
  <Company>FCPS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Timeline: Early Modern 1450-1750</dc:title>
  <dc:subject/>
  <dc:creator>HP Authorized Customer</dc:creator>
  <cp:keywords/>
  <dc:description/>
  <cp:lastModifiedBy>Maria Sanz</cp:lastModifiedBy>
  <cp:revision>4</cp:revision>
  <dcterms:created xsi:type="dcterms:W3CDTF">2020-09-02T16:29:00Z</dcterms:created>
  <dcterms:modified xsi:type="dcterms:W3CDTF">2020-09-11T13:26:00Z</dcterms:modified>
  <cp:contentStatus/>
</cp:coreProperties>
</file>