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1336" w:rsidRPr="00F24875" w:rsidRDefault="00391336" w:rsidP="00391336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24875">
        <w:rPr>
          <w:rFonts w:ascii="Times New Roman" w:hAnsi="Times New Roman" w:cs="Times New Roman"/>
          <w:b/>
          <w:sz w:val="28"/>
          <w:szCs w:val="28"/>
          <w:u w:val="single"/>
        </w:rPr>
        <w:t xml:space="preserve">The </w:t>
      </w:r>
      <w:r w:rsidR="00BF686A">
        <w:rPr>
          <w:rFonts w:ascii="Times New Roman" w:hAnsi="Times New Roman" w:cs="Times New Roman"/>
          <w:b/>
          <w:sz w:val="28"/>
          <w:szCs w:val="28"/>
          <w:u w:val="single"/>
        </w:rPr>
        <w:t>Sectors of the Economy</w:t>
      </w:r>
      <w:r w:rsidR="00EA0638" w:rsidRPr="00F24875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</w:p>
    <w:p w:rsidR="00F24875" w:rsidRPr="00F24875" w:rsidRDefault="00F24875" w:rsidP="00F24875">
      <w:pPr>
        <w:pStyle w:val="NoSpacing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F24875" w:rsidRDefault="00F24875" w:rsidP="00F24875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 w:rsidRPr="00F24875">
        <w:rPr>
          <w:rFonts w:ascii="Times New Roman" w:hAnsi="Times New Roman" w:cs="Times New Roman"/>
          <w:b/>
          <w:sz w:val="28"/>
          <w:szCs w:val="28"/>
          <w:u w:val="single"/>
        </w:rPr>
        <w:t>Instructions</w:t>
      </w:r>
      <w:r w:rsidR="00582C42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582C42">
        <w:rPr>
          <w:rFonts w:ascii="Times New Roman" w:hAnsi="Times New Roman" w:cs="Times New Roman"/>
          <w:b/>
          <w:sz w:val="28"/>
          <w:szCs w:val="28"/>
        </w:rPr>
        <w:tab/>
      </w:r>
      <w:r w:rsidR="00FE1062">
        <w:rPr>
          <w:rFonts w:ascii="Times New Roman" w:hAnsi="Times New Roman" w:cs="Times New Roman"/>
          <w:b/>
          <w:sz w:val="28"/>
          <w:szCs w:val="28"/>
        </w:rPr>
        <w:t>Define each sector</w:t>
      </w:r>
      <w:r w:rsidR="000A49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B4839">
        <w:rPr>
          <w:rFonts w:ascii="Times New Roman" w:hAnsi="Times New Roman" w:cs="Times New Roman"/>
          <w:b/>
          <w:sz w:val="28"/>
          <w:szCs w:val="28"/>
        </w:rPr>
        <w:t xml:space="preserve">of the economy listed below.  Next, </w:t>
      </w:r>
      <w:r w:rsidR="000A4968">
        <w:rPr>
          <w:rFonts w:ascii="Times New Roman" w:hAnsi="Times New Roman" w:cs="Times New Roman"/>
          <w:b/>
          <w:sz w:val="28"/>
          <w:szCs w:val="28"/>
        </w:rPr>
        <w:t>write</w:t>
      </w:r>
      <w:r w:rsidR="00FE106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B4839">
        <w:rPr>
          <w:rFonts w:ascii="Times New Roman" w:hAnsi="Times New Roman" w:cs="Times New Roman"/>
          <w:b/>
          <w:sz w:val="28"/>
          <w:szCs w:val="28"/>
        </w:rPr>
        <w:tab/>
      </w:r>
      <w:r w:rsidR="008B4839">
        <w:rPr>
          <w:rFonts w:ascii="Times New Roman" w:hAnsi="Times New Roman" w:cs="Times New Roman"/>
          <w:b/>
          <w:sz w:val="28"/>
          <w:szCs w:val="28"/>
        </w:rPr>
        <w:tab/>
      </w:r>
      <w:r w:rsidR="008B4839">
        <w:rPr>
          <w:rFonts w:ascii="Times New Roman" w:hAnsi="Times New Roman" w:cs="Times New Roman"/>
          <w:b/>
          <w:sz w:val="28"/>
          <w:szCs w:val="28"/>
        </w:rPr>
        <w:tab/>
      </w:r>
      <w:r w:rsidR="008B4839">
        <w:rPr>
          <w:rFonts w:ascii="Times New Roman" w:hAnsi="Times New Roman" w:cs="Times New Roman"/>
          <w:b/>
          <w:sz w:val="28"/>
          <w:szCs w:val="28"/>
        </w:rPr>
        <w:tab/>
      </w:r>
      <w:r w:rsidR="00FE1062">
        <w:rPr>
          <w:rFonts w:ascii="Times New Roman" w:hAnsi="Times New Roman" w:cs="Times New Roman"/>
          <w:b/>
          <w:sz w:val="28"/>
          <w:szCs w:val="28"/>
        </w:rPr>
        <w:t>five examples for each</w:t>
      </w:r>
      <w:r w:rsidRPr="00F24875">
        <w:rPr>
          <w:rFonts w:ascii="Times New Roman" w:hAnsi="Times New Roman" w:cs="Times New Roman"/>
          <w:b/>
          <w:sz w:val="28"/>
          <w:szCs w:val="28"/>
        </w:rPr>
        <w:t>.</w:t>
      </w:r>
    </w:p>
    <w:p w:rsidR="00FE1062" w:rsidRDefault="00FE1062" w:rsidP="00F24875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3192"/>
        <w:gridCol w:w="3193"/>
        <w:gridCol w:w="3193"/>
      </w:tblGrid>
      <w:tr w:rsidR="00FE1062" w:rsidTr="00FE1062">
        <w:tc>
          <w:tcPr>
            <w:tcW w:w="3192" w:type="dxa"/>
          </w:tcPr>
          <w:p w:rsidR="00FE1062" w:rsidRDefault="00FE1062" w:rsidP="00FE1062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E1062" w:rsidRDefault="00FE1062" w:rsidP="00FE1062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E1062" w:rsidRDefault="00FE1062" w:rsidP="00FE1062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Sector of the Economy</w:t>
            </w:r>
          </w:p>
          <w:p w:rsidR="00FE1062" w:rsidRDefault="00FE1062" w:rsidP="00FE1062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E1062" w:rsidRDefault="00FE1062" w:rsidP="00FE1062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E1062" w:rsidRDefault="00FE1062" w:rsidP="00FE1062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93" w:type="dxa"/>
          </w:tcPr>
          <w:p w:rsidR="00FE1062" w:rsidRDefault="00FE1062" w:rsidP="00F24875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E1062" w:rsidRDefault="00FE1062" w:rsidP="00FE1062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E1062" w:rsidRDefault="00FE1062" w:rsidP="00FE1062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Definition</w:t>
            </w:r>
          </w:p>
        </w:tc>
        <w:tc>
          <w:tcPr>
            <w:tcW w:w="3193" w:type="dxa"/>
          </w:tcPr>
          <w:p w:rsidR="00FE1062" w:rsidRDefault="00FE1062" w:rsidP="00F24875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E1062" w:rsidRDefault="00FE1062" w:rsidP="00FE1062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E1062" w:rsidRDefault="00FE1062" w:rsidP="00FE1062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Examples</w:t>
            </w:r>
          </w:p>
          <w:p w:rsidR="008B4839" w:rsidRDefault="008B4839" w:rsidP="00FE1062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E1062" w:rsidTr="00FE1062">
        <w:tc>
          <w:tcPr>
            <w:tcW w:w="3192" w:type="dxa"/>
          </w:tcPr>
          <w:p w:rsidR="00FE1062" w:rsidRDefault="00FE1062" w:rsidP="00F24875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E1062" w:rsidRDefault="00FE1062" w:rsidP="00FE1062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E1062" w:rsidRDefault="00FE1062" w:rsidP="00FE1062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Primary</w:t>
            </w:r>
          </w:p>
          <w:p w:rsidR="00FE1062" w:rsidRDefault="00FE1062" w:rsidP="00F24875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E1062" w:rsidRDefault="00FE1062" w:rsidP="00F24875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E1062" w:rsidRDefault="00FE1062" w:rsidP="00F24875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93" w:type="dxa"/>
          </w:tcPr>
          <w:p w:rsidR="00FE1062" w:rsidRDefault="00FE1062" w:rsidP="00F24875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93" w:type="dxa"/>
          </w:tcPr>
          <w:p w:rsidR="00FE1062" w:rsidRDefault="00FE1062" w:rsidP="00F24875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E1062" w:rsidTr="00FE1062">
        <w:tc>
          <w:tcPr>
            <w:tcW w:w="3192" w:type="dxa"/>
          </w:tcPr>
          <w:p w:rsidR="00FE1062" w:rsidRDefault="00FE1062" w:rsidP="00F24875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E1062" w:rsidRDefault="00FE1062" w:rsidP="00FE1062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E1062" w:rsidRDefault="00FE1062" w:rsidP="00FE1062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Secondary</w:t>
            </w:r>
          </w:p>
          <w:p w:rsidR="00FE1062" w:rsidRDefault="00FE1062" w:rsidP="00F24875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E1062" w:rsidRDefault="00FE1062" w:rsidP="00F24875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E1062" w:rsidRDefault="00FE1062" w:rsidP="00F24875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93" w:type="dxa"/>
          </w:tcPr>
          <w:p w:rsidR="00FE1062" w:rsidRDefault="00FE1062" w:rsidP="00F24875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93" w:type="dxa"/>
          </w:tcPr>
          <w:p w:rsidR="00FE1062" w:rsidRDefault="00FE1062" w:rsidP="00F24875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E1062" w:rsidTr="00FE1062">
        <w:tc>
          <w:tcPr>
            <w:tcW w:w="3192" w:type="dxa"/>
          </w:tcPr>
          <w:p w:rsidR="00FE1062" w:rsidRDefault="00FE1062" w:rsidP="00F24875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E1062" w:rsidRDefault="00FE1062" w:rsidP="00FE1062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E1062" w:rsidRDefault="00FE1062" w:rsidP="00FE1062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Tertiary</w:t>
            </w:r>
          </w:p>
          <w:p w:rsidR="00FE1062" w:rsidRDefault="00FE1062" w:rsidP="00F24875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E1062" w:rsidRDefault="00FE1062" w:rsidP="00F24875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E1062" w:rsidRDefault="00FE1062" w:rsidP="00F24875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93" w:type="dxa"/>
          </w:tcPr>
          <w:p w:rsidR="00FE1062" w:rsidRDefault="00FE1062" w:rsidP="00F24875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93" w:type="dxa"/>
          </w:tcPr>
          <w:p w:rsidR="00FE1062" w:rsidRDefault="00FE1062" w:rsidP="00F24875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E1062" w:rsidTr="00FE1062">
        <w:tc>
          <w:tcPr>
            <w:tcW w:w="3192" w:type="dxa"/>
          </w:tcPr>
          <w:p w:rsidR="00FE1062" w:rsidRDefault="00FE1062" w:rsidP="00F24875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E1062" w:rsidRDefault="00FE1062" w:rsidP="00FE1062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E1062" w:rsidRDefault="00FE1062" w:rsidP="00FE1062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Quaternary</w:t>
            </w:r>
          </w:p>
          <w:p w:rsidR="00FE1062" w:rsidRDefault="00FE1062" w:rsidP="00F24875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E1062" w:rsidRDefault="00FE1062" w:rsidP="00F24875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E1062" w:rsidRDefault="00FE1062" w:rsidP="00F24875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93" w:type="dxa"/>
          </w:tcPr>
          <w:p w:rsidR="00FE1062" w:rsidRDefault="00FE1062" w:rsidP="00F24875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93" w:type="dxa"/>
          </w:tcPr>
          <w:p w:rsidR="00FE1062" w:rsidRDefault="00FE1062" w:rsidP="00F24875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E1062" w:rsidTr="00FE1062">
        <w:tc>
          <w:tcPr>
            <w:tcW w:w="3192" w:type="dxa"/>
          </w:tcPr>
          <w:p w:rsidR="00FE1062" w:rsidRDefault="00FE1062" w:rsidP="00FE1062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E1062" w:rsidRDefault="00FE1062" w:rsidP="00FE1062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E1062" w:rsidRDefault="00FE1062" w:rsidP="00FE1062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Quinary</w:t>
            </w:r>
            <w:proofErr w:type="spellEnd"/>
          </w:p>
          <w:p w:rsidR="00FE1062" w:rsidRDefault="00FE1062" w:rsidP="00F24875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E1062" w:rsidRDefault="00FE1062" w:rsidP="00F24875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A4968" w:rsidRDefault="000A4968" w:rsidP="00F24875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93" w:type="dxa"/>
          </w:tcPr>
          <w:p w:rsidR="00FE1062" w:rsidRDefault="00FE1062" w:rsidP="00F24875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93" w:type="dxa"/>
          </w:tcPr>
          <w:p w:rsidR="00FE1062" w:rsidRDefault="00FE1062" w:rsidP="00F24875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FE1062" w:rsidRDefault="00FE1062" w:rsidP="00BB7C3A">
      <w:pPr>
        <w:pStyle w:val="NoSpacing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E52754" w:rsidRDefault="00E52754" w:rsidP="00E52754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E52754">
        <w:rPr>
          <w:rFonts w:ascii="Times New Roman" w:hAnsi="Times New Roman" w:cs="Times New Roman"/>
          <w:b/>
          <w:sz w:val="28"/>
          <w:szCs w:val="28"/>
        </w:rPr>
        <w:t>N.B.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ab/>
        <w:t xml:space="preserve">While there seems to be a consensus among geographers and </w:t>
      </w:r>
    </w:p>
    <w:p w:rsidR="00E52754" w:rsidRDefault="00E52754" w:rsidP="00E52754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sociologists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regarding the first four sectors, the fifth sector is </w:t>
      </w:r>
    </w:p>
    <w:p w:rsidR="00E52754" w:rsidRDefault="00E52754" w:rsidP="00E52754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debateable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.  Some see traditional, non-paying roles, such as home-</w:t>
      </w:r>
    </w:p>
    <w:p w:rsidR="00E52754" w:rsidRPr="00E52754" w:rsidRDefault="00E52754" w:rsidP="00E52754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makers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and stay-at-home parents in the fifth sector. </w:t>
      </w:r>
    </w:p>
    <w:p w:rsidR="00E52754" w:rsidRDefault="00E52754" w:rsidP="00BB7C3A">
      <w:pPr>
        <w:pStyle w:val="NoSpacing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8B4839" w:rsidRDefault="008B4839" w:rsidP="00BB7C3A">
      <w:pPr>
        <w:pStyle w:val="NoSpacing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Source</w:t>
      </w:r>
    </w:p>
    <w:p w:rsidR="008B4839" w:rsidRDefault="008B4839" w:rsidP="00BB7C3A">
      <w:pPr>
        <w:pStyle w:val="NoSpacing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983E68" w:rsidRPr="008B4839" w:rsidRDefault="00983E68" w:rsidP="00983E68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4839">
        <w:rPr>
          <w:rFonts w:ascii="Times New Roman" w:hAnsi="Times New Roman" w:cs="Times New Roman"/>
          <w:sz w:val="28"/>
          <w:szCs w:val="28"/>
        </w:rPr>
        <w:t>http://geography.about.com/od/urbaneconomicgeography/a/sectorseconomy.htm</w:t>
      </w:r>
    </w:p>
    <w:p w:rsidR="005D0A01" w:rsidRDefault="005D0A01" w:rsidP="00BB7C3A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D0A01" w:rsidRDefault="005D0A01" w:rsidP="00BB7C3A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D0A01" w:rsidRDefault="005D0A01" w:rsidP="00BB7C3A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D0A01" w:rsidRPr="00F24875" w:rsidRDefault="00E52754" w:rsidP="005D0A01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T</w:t>
      </w:r>
      <w:r w:rsidR="005D0A01" w:rsidRPr="00F24875">
        <w:rPr>
          <w:rFonts w:ascii="Times New Roman" w:hAnsi="Times New Roman" w:cs="Times New Roman"/>
          <w:b/>
          <w:sz w:val="28"/>
          <w:szCs w:val="28"/>
          <w:u w:val="single"/>
        </w:rPr>
        <w:t xml:space="preserve">he </w:t>
      </w:r>
      <w:r w:rsidR="005D0A01">
        <w:rPr>
          <w:rFonts w:ascii="Times New Roman" w:hAnsi="Times New Roman" w:cs="Times New Roman"/>
          <w:b/>
          <w:sz w:val="28"/>
          <w:szCs w:val="28"/>
          <w:u w:val="single"/>
        </w:rPr>
        <w:t>Sectors of the Economy (Answer Key)</w:t>
      </w:r>
      <w:r w:rsidR="005D0A01" w:rsidRPr="00F24875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</w:p>
    <w:p w:rsidR="005D0A01" w:rsidRPr="00F24875" w:rsidRDefault="005D0A01" w:rsidP="005D0A01">
      <w:pPr>
        <w:pStyle w:val="NoSpacing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5D0A01" w:rsidRDefault="005D0A01" w:rsidP="005D0A01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 w:rsidRPr="00F24875">
        <w:rPr>
          <w:rFonts w:ascii="Times New Roman" w:hAnsi="Times New Roman" w:cs="Times New Roman"/>
          <w:b/>
          <w:sz w:val="28"/>
          <w:szCs w:val="28"/>
          <w:u w:val="single"/>
        </w:rPr>
        <w:t>Instructions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>
        <w:rPr>
          <w:rFonts w:ascii="Times New Roman" w:hAnsi="Times New Roman" w:cs="Times New Roman"/>
          <w:b/>
          <w:sz w:val="28"/>
          <w:szCs w:val="28"/>
        </w:rPr>
        <w:tab/>
        <w:t xml:space="preserve">Define each sector of the economy listed below.  Next, write </w:t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  <w:t>five examples for each</w:t>
      </w:r>
      <w:r w:rsidRPr="00F24875">
        <w:rPr>
          <w:rFonts w:ascii="Times New Roman" w:hAnsi="Times New Roman" w:cs="Times New Roman"/>
          <w:b/>
          <w:sz w:val="28"/>
          <w:szCs w:val="28"/>
        </w:rPr>
        <w:t>.</w:t>
      </w:r>
    </w:p>
    <w:p w:rsidR="005D0A01" w:rsidRDefault="005D0A01" w:rsidP="005D0A01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3192"/>
        <w:gridCol w:w="3193"/>
        <w:gridCol w:w="3193"/>
      </w:tblGrid>
      <w:tr w:rsidR="005D0A01" w:rsidTr="00C943FF">
        <w:tc>
          <w:tcPr>
            <w:tcW w:w="3192" w:type="dxa"/>
          </w:tcPr>
          <w:p w:rsidR="005D0A01" w:rsidRDefault="005D0A01" w:rsidP="00C943FF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D0A01" w:rsidRDefault="005D0A01" w:rsidP="00C943FF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D0A01" w:rsidRDefault="005D0A01" w:rsidP="00C943FF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Sector of the Economy</w:t>
            </w:r>
          </w:p>
          <w:p w:rsidR="005D0A01" w:rsidRDefault="005D0A01" w:rsidP="00C943FF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D0A01" w:rsidRDefault="005D0A01" w:rsidP="00C943FF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D0A01" w:rsidRDefault="005D0A01" w:rsidP="00C943FF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93" w:type="dxa"/>
          </w:tcPr>
          <w:p w:rsidR="005D0A01" w:rsidRDefault="005D0A01" w:rsidP="00C943FF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D0A01" w:rsidRDefault="005D0A01" w:rsidP="00C943FF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D0A01" w:rsidRDefault="005D0A01" w:rsidP="00C943FF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Definition</w:t>
            </w:r>
          </w:p>
        </w:tc>
        <w:tc>
          <w:tcPr>
            <w:tcW w:w="3193" w:type="dxa"/>
          </w:tcPr>
          <w:p w:rsidR="005D0A01" w:rsidRDefault="005D0A01" w:rsidP="00C943FF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D0A01" w:rsidRDefault="005D0A01" w:rsidP="00C943FF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D0A01" w:rsidRDefault="005D0A01" w:rsidP="00C943FF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Examples</w:t>
            </w:r>
          </w:p>
          <w:p w:rsidR="005D0A01" w:rsidRDefault="005D0A01" w:rsidP="00C943FF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D0A01" w:rsidTr="00C943FF">
        <w:tc>
          <w:tcPr>
            <w:tcW w:w="3192" w:type="dxa"/>
          </w:tcPr>
          <w:p w:rsidR="005D0A01" w:rsidRDefault="005D0A01" w:rsidP="00C943FF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D0A01" w:rsidRDefault="005D0A01" w:rsidP="00C943FF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D0A01" w:rsidRDefault="005D0A01" w:rsidP="00C943FF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Primary</w:t>
            </w:r>
          </w:p>
          <w:p w:rsidR="005D0A01" w:rsidRDefault="005D0A01" w:rsidP="00C943FF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D0A01" w:rsidRDefault="005D0A01" w:rsidP="00C943FF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D0A01" w:rsidRDefault="005D0A01" w:rsidP="00C943FF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93" w:type="dxa"/>
          </w:tcPr>
          <w:p w:rsidR="005D0A01" w:rsidRDefault="005D0A01" w:rsidP="00C943FF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D0A01" w:rsidRDefault="005D0A01" w:rsidP="00C943FF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D0A01" w:rsidRDefault="005D0A01" w:rsidP="005D0A01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extracts or harvests products from the Earth</w:t>
            </w:r>
          </w:p>
        </w:tc>
        <w:tc>
          <w:tcPr>
            <w:tcW w:w="3193" w:type="dxa"/>
          </w:tcPr>
          <w:p w:rsidR="005D0A01" w:rsidRDefault="005D0A01" w:rsidP="00C943FF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D0A01" w:rsidRDefault="005D0A01" w:rsidP="00C943FF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D0A01" w:rsidRDefault="005D0A01" w:rsidP="005D0A01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farming, fishing, </w:t>
            </w:r>
            <w:r w:rsidR="00A8545C">
              <w:rPr>
                <w:rFonts w:ascii="Times New Roman" w:hAnsi="Times New Roman" w:cs="Times New Roman"/>
                <w:b/>
                <w:sz w:val="28"/>
                <w:szCs w:val="28"/>
              </w:rPr>
              <w:t>forestry, mining, quarrying, etc.</w:t>
            </w:r>
          </w:p>
        </w:tc>
      </w:tr>
      <w:tr w:rsidR="005D0A01" w:rsidTr="00C943FF">
        <w:tc>
          <w:tcPr>
            <w:tcW w:w="3192" w:type="dxa"/>
          </w:tcPr>
          <w:p w:rsidR="005D0A01" w:rsidRDefault="005D0A01" w:rsidP="00C943FF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D0A01" w:rsidRDefault="005D0A01" w:rsidP="00C943FF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D0A01" w:rsidRDefault="005D0A01" w:rsidP="00C943FF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Secondary</w:t>
            </w:r>
          </w:p>
          <w:p w:rsidR="005D0A01" w:rsidRDefault="005D0A01" w:rsidP="00C943FF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D0A01" w:rsidRDefault="005D0A01" w:rsidP="00C943FF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D0A01" w:rsidRDefault="005D0A01" w:rsidP="00C943FF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93" w:type="dxa"/>
          </w:tcPr>
          <w:p w:rsidR="005D0A01" w:rsidRDefault="005D0A01" w:rsidP="00C943FF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8545C" w:rsidRDefault="00A8545C" w:rsidP="00C943FF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8545C" w:rsidRDefault="00A8545C" w:rsidP="00A8545C">
            <w:pPr>
              <w:pStyle w:val="NoSpacing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manufactures finished goods</w:t>
            </w:r>
          </w:p>
        </w:tc>
        <w:tc>
          <w:tcPr>
            <w:tcW w:w="3193" w:type="dxa"/>
          </w:tcPr>
          <w:p w:rsidR="005D0A01" w:rsidRDefault="005D0A01" w:rsidP="00C943FF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8545C" w:rsidRDefault="00A8545C" w:rsidP="00C943FF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8545C" w:rsidRDefault="00A8545C" w:rsidP="00A8545C">
            <w:pPr>
              <w:pStyle w:val="NoSpacing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cars, chemicals,</w:t>
            </w:r>
          </w:p>
          <w:p w:rsidR="00A8545C" w:rsidRDefault="00A8545C" w:rsidP="00A8545C">
            <w:pPr>
              <w:pStyle w:val="NoSpacing"/>
              <w:ind w:left="7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construction, ships, textiles, etc.</w:t>
            </w:r>
          </w:p>
        </w:tc>
      </w:tr>
      <w:tr w:rsidR="005D0A01" w:rsidTr="00C943FF">
        <w:tc>
          <w:tcPr>
            <w:tcW w:w="3192" w:type="dxa"/>
          </w:tcPr>
          <w:p w:rsidR="005D0A01" w:rsidRDefault="005D0A01" w:rsidP="00C943FF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D0A01" w:rsidRDefault="005D0A01" w:rsidP="00C943FF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D0A01" w:rsidRDefault="005D0A01" w:rsidP="00C943FF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Tertiary</w:t>
            </w:r>
          </w:p>
          <w:p w:rsidR="005D0A01" w:rsidRDefault="005D0A01" w:rsidP="00C943FF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D0A01" w:rsidRDefault="005D0A01" w:rsidP="00C943FF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D0A01" w:rsidRDefault="005D0A01" w:rsidP="00C943FF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93" w:type="dxa"/>
          </w:tcPr>
          <w:p w:rsidR="005D0A01" w:rsidRDefault="005D0A01" w:rsidP="00C943FF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8545C" w:rsidRDefault="00A8545C" w:rsidP="00C943FF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8545C" w:rsidRDefault="00A8545C" w:rsidP="00A8545C">
            <w:pPr>
              <w:pStyle w:val="NoSpacing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provides services</w:t>
            </w:r>
          </w:p>
        </w:tc>
        <w:tc>
          <w:tcPr>
            <w:tcW w:w="3193" w:type="dxa"/>
          </w:tcPr>
          <w:p w:rsidR="005D0A01" w:rsidRDefault="005D0A01" w:rsidP="00C943FF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8545C" w:rsidRDefault="00A8545C" w:rsidP="00C943FF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8545C" w:rsidRDefault="00A8545C" w:rsidP="00A8545C">
            <w:pPr>
              <w:pStyle w:val="NoSpacing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banking, clerical,</w:t>
            </w:r>
            <w:r w:rsidR="00983E6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entertainment, insurance, tourism, etc.</w:t>
            </w:r>
          </w:p>
        </w:tc>
      </w:tr>
      <w:tr w:rsidR="005D0A01" w:rsidTr="00C943FF">
        <w:tc>
          <w:tcPr>
            <w:tcW w:w="3192" w:type="dxa"/>
          </w:tcPr>
          <w:p w:rsidR="005D0A01" w:rsidRDefault="005D0A01" w:rsidP="00C943FF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D0A01" w:rsidRDefault="005D0A01" w:rsidP="00C943FF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D0A01" w:rsidRDefault="005D0A01" w:rsidP="00C943FF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Quaternary</w:t>
            </w:r>
          </w:p>
          <w:p w:rsidR="005D0A01" w:rsidRDefault="005D0A01" w:rsidP="00C943FF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D0A01" w:rsidRDefault="005D0A01" w:rsidP="00C943FF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D0A01" w:rsidRDefault="005D0A01" w:rsidP="00C943FF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93" w:type="dxa"/>
          </w:tcPr>
          <w:p w:rsidR="005D0A01" w:rsidRDefault="005D0A01" w:rsidP="00C943FF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3E68" w:rsidRDefault="00983E68" w:rsidP="00C943FF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3E68" w:rsidRDefault="00983E68" w:rsidP="00983E68">
            <w:pPr>
              <w:pStyle w:val="NoSpacing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consists of intellectual activities</w:t>
            </w:r>
          </w:p>
        </w:tc>
        <w:tc>
          <w:tcPr>
            <w:tcW w:w="3193" w:type="dxa"/>
          </w:tcPr>
          <w:p w:rsidR="005D0A01" w:rsidRDefault="005D0A01" w:rsidP="00C943FF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3E68" w:rsidRDefault="00983E68" w:rsidP="00C943FF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3E68" w:rsidRDefault="00983E68" w:rsidP="00983E68">
            <w:pPr>
              <w:pStyle w:val="NoSpacing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culture, education, government, health care, media, etc.</w:t>
            </w:r>
          </w:p>
        </w:tc>
      </w:tr>
      <w:tr w:rsidR="005D0A01" w:rsidTr="00C943FF">
        <w:tc>
          <w:tcPr>
            <w:tcW w:w="3192" w:type="dxa"/>
          </w:tcPr>
          <w:p w:rsidR="005D0A01" w:rsidRDefault="005D0A01" w:rsidP="00C943FF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D0A01" w:rsidRDefault="005D0A01" w:rsidP="00C943FF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D0A01" w:rsidRDefault="005D0A01" w:rsidP="00C943FF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Quinary</w:t>
            </w:r>
            <w:proofErr w:type="spellEnd"/>
          </w:p>
          <w:p w:rsidR="005D0A01" w:rsidRDefault="005D0A01" w:rsidP="00C943FF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D0A01" w:rsidRDefault="005D0A01" w:rsidP="00C943FF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D0A01" w:rsidRDefault="005D0A01" w:rsidP="00C943FF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93" w:type="dxa"/>
          </w:tcPr>
          <w:p w:rsidR="005D0A01" w:rsidRDefault="005D0A01" w:rsidP="00C943FF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3E68" w:rsidRDefault="00983E68" w:rsidP="00C943FF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3E68" w:rsidRDefault="00983E68" w:rsidP="00983E68">
            <w:pPr>
              <w:pStyle w:val="NoSpacing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consists of the highest level of decision-making activities in society </w:t>
            </w:r>
          </w:p>
        </w:tc>
        <w:tc>
          <w:tcPr>
            <w:tcW w:w="3193" w:type="dxa"/>
          </w:tcPr>
          <w:p w:rsidR="005D0A01" w:rsidRDefault="005D0A01" w:rsidP="00C943FF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3E68" w:rsidRDefault="00983E68" w:rsidP="00C943FF">
            <w:pPr>
              <w:pStyle w:val="NoSpacing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83E68" w:rsidRDefault="00983E68" w:rsidP="00983E68">
            <w:pPr>
              <w:pStyle w:val="NoSpacing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top executives and leaders in culture, government, universities, etc.</w:t>
            </w:r>
          </w:p>
        </w:tc>
      </w:tr>
    </w:tbl>
    <w:p w:rsidR="005D0A01" w:rsidRDefault="005D0A01" w:rsidP="005D0A01">
      <w:pPr>
        <w:pStyle w:val="NoSpacing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E52754" w:rsidRDefault="00E52754" w:rsidP="00E52754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E52754">
        <w:rPr>
          <w:rFonts w:ascii="Times New Roman" w:hAnsi="Times New Roman" w:cs="Times New Roman"/>
          <w:b/>
          <w:sz w:val="28"/>
          <w:szCs w:val="28"/>
        </w:rPr>
        <w:t>N.B.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ab/>
        <w:t xml:space="preserve">While there seems to be a consensus among geographers and </w:t>
      </w:r>
    </w:p>
    <w:p w:rsidR="00E52754" w:rsidRDefault="00E52754" w:rsidP="00E52754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sociologists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regarding the first four sectors, the fifth sector is </w:t>
      </w:r>
    </w:p>
    <w:p w:rsidR="00E52754" w:rsidRDefault="00E52754" w:rsidP="00E52754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debateable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.  Some see traditional, non-paying roles, such as home-</w:t>
      </w:r>
    </w:p>
    <w:p w:rsidR="00E52754" w:rsidRPr="00E52754" w:rsidRDefault="00E52754" w:rsidP="00E52754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makers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and stay-at-home parents in the fifth sector. </w:t>
      </w:r>
    </w:p>
    <w:p w:rsidR="00E52754" w:rsidRDefault="00E52754" w:rsidP="005D0A01">
      <w:pPr>
        <w:pStyle w:val="NoSpacing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5D0A01" w:rsidRDefault="005D0A01" w:rsidP="005D0A01">
      <w:pPr>
        <w:pStyle w:val="NoSpacing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Source</w:t>
      </w:r>
    </w:p>
    <w:p w:rsidR="005D0A01" w:rsidRDefault="005D0A01" w:rsidP="005D0A01">
      <w:pPr>
        <w:pStyle w:val="NoSpacing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5D0A01" w:rsidRPr="008B4839" w:rsidRDefault="005D0A01" w:rsidP="005D0A01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B4839">
        <w:rPr>
          <w:rFonts w:ascii="Times New Roman" w:hAnsi="Times New Roman" w:cs="Times New Roman"/>
          <w:sz w:val="28"/>
          <w:szCs w:val="28"/>
        </w:rPr>
        <w:t>http://geography.about.com/od/urbaneconomicgeography/a/sectorseconomy.htm</w:t>
      </w:r>
    </w:p>
    <w:sectPr w:rsidR="005D0A01" w:rsidRPr="008B4839" w:rsidSect="00F24875">
      <w:pgSz w:w="12242" w:h="20163" w:code="5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DF4832"/>
    <w:multiLevelType w:val="hybridMultilevel"/>
    <w:tmpl w:val="A462B65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9617E1"/>
    <w:multiLevelType w:val="hybridMultilevel"/>
    <w:tmpl w:val="D91ED07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E607EC"/>
    <w:multiLevelType w:val="hybridMultilevel"/>
    <w:tmpl w:val="FA64535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9B259F"/>
    <w:multiLevelType w:val="hybridMultilevel"/>
    <w:tmpl w:val="70FE44A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92D4255"/>
    <w:multiLevelType w:val="hybridMultilevel"/>
    <w:tmpl w:val="2438FC3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391336"/>
    <w:rsid w:val="00086D95"/>
    <w:rsid w:val="000A4968"/>
    <w:rsid w:val="001131A9"/>
    <w:rsid w:val="00251EEA"/>
    <w:rsid w:val="002671F6"/>
    <w:rsid w:val="00313A88"/>
    <w:rsid w:val="00391336"/>
    <w:rsid w:val="003A21CF"/>
    <w:rsid w:val="00582C42"/>
    <w:rsid w:val="00597AE2"/>
    <w:rsid w:val="005D0A01"/>
    <w:rsid w:val="006247FF"/>
    <w:rsid w:val="006969E9"/>
    <w:rsid w:val="006D6760"/>
    <w:rsid w:val="008B4839"/>
    <w:rsid w:val="00983E68"/>
    <w:rsid w:val="00A8545C"/>
    <w:rsid w:val="00B17E30"/>
    <w:rsid w:val="00B506CE"/>
    <w:rsid w:val="00BB7C3A"/>
    <w:rsid w:val="00BF686A"/>
    <w:rsid w:val="00C54556"/>
    <w:rsid w:val="00CB5B4C"/>
    <w:rsid w:val="00CD5A99"/>
    <w:rsid w:val="00DB175B"/>
    <w:rsid w:val="00DC3A1A"/>
    <w:rsid w:val="00E52754"/>
    <w:rsid w:val="00E930EB"/>
    <w:rsid w:val="00EA0638"/>
    <w:rsid w:val="00F24875"/>
    <w:rsid w:val="00FE10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67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91336"/>
    <w:pPr>
      <w:spacing w:after="0" w:line="240" w:lineRule="auto"/>
    </w:pPr>
  </w:style>
  <w:style w:type="table" w:styleId="TableGrid">
    <w:name w:val="Table Grid"/>
    <w:basedOn w:val="TableNormal"/>
    <w:uiPriority w:val="59"/>
    <w:rsid w:val="00F248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5D0A0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F99DC5-C037-47D0-9F77-E385C2AEA8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260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Franco Pozzuoli</dc:creator>
  <cp:lastModifiedBy>Franco Pozzuoli</cp:lastModifiedBy>
  <cp:revision>5</cp:revision>
  <dcterms:created xsi:type="dcterms:W3CDTF">2014-01-15T14:11:00Z</dcterms:created>
  <dcterms:modified xsi:type="dcterms:W3CDTF">2014-01-15T18:48:00Z</dcterms:modified>
</cp:coreProperties>
</file>